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90DA6" w14:textId="6663DC93" w:rsidR="00531361" w:rsidRDefault="00FF66E7" w:rsidP="004541DB">
      <w:pPr>
        <w:pBdr>
          <w:top w:val="nil"/>
          <w:left w:val="nil"/>
          <w:bottom w:val="nil"/>
          <w:right w:val="nil"/>
          <w:between w:val="nil"/>
        </w:pBdr>
        <w:spacing w:line="240" w:lineRule="auto"/>
        <w:ind w:left="0" w:hanging="2"/>
        <w:jc w:val="center"/>
        <w:rPr>
          <w:rStyle w:val="NUM"/>
          <w:rFonts w:ascii="Arial" w:hAnsi="Arial" w:cs="Arial"/>
          <w:b/>
          <w:bCs/>
        </w:rPr>
      </w:pPr>
      <w:r>
        <w:rPr>
          <w:rFonts w:ascii="Arial" w:eastAsia="Arial" w:hAnsi="Arial" w:cs="Arial"/>
          <w:b/>
          <w:color w:val="000000"/>
        </w:rPr>
        <w:t xml:space="preserve">SECTION </w:t>
      </w:r>
      <w:r w:rsidR="003C30FC">
        <w:rPr>
          <w:rStyle w:val="NUM"/>
          <w:rFonts w:ascii="Arial" w:hAnsi="Arial" w:cs="Arial"/>
          <w:b/>
          <w:bCs/>
        </w:rPr>
        <w:t>11 22 16.29</w:t>
      </w:r>
    </w:p>
    <w:p w14:paraId="2011DA0E" w14:textId="77777777" w:rsidR="004541DB" w:rsidRDefault="004541DB" w:rsidP="004541DB">
      <w:pPr>
        <w:pBdr>
          <w:top w:val="nil"/>
          <w:left w:val="nil"/>
          <w:bottom w:val="nil"/>
          <w:right w:val="nil"/>
          <w:between w:val="nil"/>
        </w:pBdr>
        <w:spacing w:line="240" w:lineRule="auto"/>
        <w:ind w:left="0" w:hanging="2"/>
        <w:jc w:val="center"/>
        <w:rPr>
          <w:rFonts w:ascii="Arial" w:eastAsia="Arial" w:hAnsi="Arial" w:cs="Arial"/>
          <w:color w:val="000000"/>
        </w:rPr>
      </w:pPr>
    </w:p>
    <w:p w14:paraId="515D620E" w14:textId="7CA0AC69" w:rsidR="00531361" w:rsidRDefault="00FF66E7" w:rsidP="004541DB">
      <w:pPr>
        <w:spacing w:line="240" w:lineRule="auto"/>
        <w:ind w:left="0" w:hanging="2"/>
        <w:jc w:val="center"/>
        <w:rPr>
          <w:rFonts w:ascii="Arial" w:eastAsia="Arial" w:hAnsi="Arial" w:cs="Arial"/>
          <w:b/>
        </w:rPr>
      </w:pPr>
      <w:r>
        <w:rPr>
          <w:rFonts w:ascii="Arial" w:eastAsia="Arial" w:hAnsi="Arial" w:cs="Arial"/>
          <w:b/>
        </w:rPr>
        <w:t xml:space="preserve">TSS </w:t>
      </w:r>
      <w:r w:rsidR="00DA3050">
        <w:rPr>
          <w:rFonts w:ascii="Arial" w:eastAsia="Arial" w:hAnsi="Arial" w:cs="Arial"/>
          <w:b/>
        </w:rPr>
        <w:t xml:space="preserve">BR </w:t>
      </w:r>
      <w:r>
        <w:rPr>
          <w:rFonts w:ascii="Arial" w:eastAsia="Arial" w:hAnsi="Arial" w:cs="Arial"/>
          <w:b/>
        </w:rPr>
        <w:t>PACKAGE PASSER</w:t>
      </w:r>
      <w:r w:rsidR="00DA3050">
        <w:rPr>
          <w:rFonts w:ascii="Arial" w:eastAsia="Arial" w:hAnsi="Arial" w:cs="Arial"/>
          <w:b/>
        </w:rPr>
        <w:t xml:space="preserve"> </w:t>
      </w:r>
      <w:r w:rsidR="004541DB">
        <w:rPr>
          <w:rFonts w:ascii="Arial" w:eastAsia="Arial" w:hAnsi="Arial" w:cs="Arial"/>
          <w:b/>
        </w:rPr>
        <w:t>–</w:t>
      </w:r>
      <w:r w:rsidR="00DA3050">
        <w:rPr>
          <w:rFonts w:ascii="Arial" w:eastAsia="Arial" w:hAnsi="Arial" w:cs="Arial"/>
          <w:b/>
        </w:rPr>
        <w:t xml:space="preserve"> ACRYLIC</w:t>
      </w:r>
    </w:p>
    <w:p w14:paraId="28A033DC" w14:textId="77777777" w:rsidR="004541DB" w:rsidRDefault="004541DB" w:rsidP="004541DB">
      <w:pPr>
        <w:spacing w:line="240" w:lineRule="auto"/>
        <w:ind w:left="0" w:hanging="2"/>
        <w:jc w:val="center"/>
        <w:rPr>
          <w:rFonts w:ascii="Arial" w:eastAsia="Arial" w:hAnsi="Arial" w:cs="Arial"/>
        </w:rPr>
      </w:pPr>
    </w:p>
    <w:p w14:paraId="0687939E" w14:textId="229DA687" w:rsidR="00531361" w:rsidRPr="00A42B4A" w:rsidRDefault="004057A7" w:rsidP="004541DB">
      <w:pPr>
        <w:pBdr>
          <w:top w:val="nil"/>
          <w:left w:val="nil"/>
          <w:bottom w:val="nil"/>
          <w:right w:val="nil"/>
          <w:between w:val="nil"/>
        </w:pBdr>
        <w:spacing w:line="240" w:lineRule="auto"/>
        <w:ind w:left="0" w:hanging="2"/>
        <w:jc w:val="both"/>
        <w:rPr>
          <w:rFonts w:ascii="Arial" w:eastAsia="Arial" w:hAnsi="Arial" w:cs="Arial"/>
          <w:color w:val="0070C0"/>
        </w:rPr>
      </w:pPr>
      <w:r>
        <w:rPr>
          <w:rFonts w:ascii="Arial" w:eastAsia="Arial" w:hAnsi="Arial" w:cs="Arial"/>
          <w:bCs/>
          <w:color w:val="0070C0"/>
        </w:rPr>
        <w:t>(</w:t>
      </w:r>
      <w:r w:rsidR="00FF66E7" w:rsidRPr="00A42B4A">
        <w:rPr>
          <w:rFonts w:ascii="Arial" w:eastAsia="Arial" w:hAnsi="Arial" w:cs="Arial"/>
          <w:b/>
          <w:color w:val="0070C0"/>
        </w:rPr>
        <w:t>Specifier Note</w:t>
      </w:r>
      <w:r w:rsidR="00FF66E7" w:rsidRPr="00A42B4A">
        <w:rPr>
          <w:rFonts w:ascii="Arial" w:eastAsia="Arial" w:hAnsi="Arial" w:cs="Arial"/>
          <w:color w:val="0070C0"/>
        </w:rPr>
        <w:t>:  The purpose of this guide specification is to assist the Specifier in correctly specifying bullet resistant aluminum framing assemblies with their installation as security windows</w:t>
      </w:r>
      <w:r w:rsidR="004541DB" w:rsidRPr="00A42B4A">
        <w:rPr>
          <w:rFonts w:ascii="Arial" w:eastAsia="Arial" w:hAnsi="Arial" w:cs="Arial"/>
          <w:color w:val="0070C0"/>
        </w:rPr>
        <w:t>.</w:t>
      </w:r>
    </w:p>
    <w:p w14:paraId="2A378737" w14:textId="77777777" w:rsidR="004541DB" w:rsidRPr="00A42B4A" w:rsidRDefault="004541DB" w:rsidP="004541DB">
      <w:pPr>
        <w:pBdr>
          <w:top w:val="nil"/>
          <w:left w:val="nil"/>
          <w:bottom w:val="nil"/>
          <w:right w:val="nil"/>
          <w:between w:val="nil"/>
        </w:pBdr>
        <w:spacing w:line="240" w:lineRule="auto"/>
        <w:ind w:left="0" w:hanging="2"/>
        <w:jc w:val="both"/>
        <w:rPr>
          <w:rFonts w:ascii="Arial" w:eastAsia="Arial" w:hAnsi="Arial" w:cs="Arial"/>
          <w:color w:val="0070C0"/>
          <w:highlight w:val="yellow"/>
        </w:rPr>
      </w:pPr>
    </w:p>
    <w:p w14:paraId="1A36BE36" w14:textId="2F4B11BD" w:rsidR="00531361" w:rsidRPr="00A42B4A" w:rsidRDefault="00FF66E7" w:rsidP="004541DB">
      <w:pPr>
        <w:pBdr>
          <w:top w:val="nil"/>
          <w:left w:val="nil"/>
          <w:bottom w:val="nil"/>
          <w:right w:val="nil"/>
          <w:between w:val="nil"/>
        </w:pBdr>
        <w:spacing w:line="240" w:lineRule="auto"/>
        <w:ind w:left="0" w:hanging="2"/>
        <w:jc w:val="both"/>
        <w:rPr>
          <w:rFonts w:ascii="Arial" w:eastAsia="Arial" w:hAnsi="Arial" w:cs="Arial"/>
          <w:color w:val="0070C0"/>
        </w:rPr>
      </w:pPr>
      <w:r w:rsidRPr="00A42B4A">
        <w:rPr>
          <w:rFonts w:ascii="Arial" w:eastAsia="Arial" w:hAnsi="Arial" w:cs="Arial"/>
          <w:color w:val="0070C0"/>
        </w:rPr>
        <w:t xml:space="preserve">The Specifier must edit this guide specification to fit the needs of each specific project.  References have been made within the text of the specification to MasterFormat section numbers and titles. The Specifier must coordinate these numbers and titles with sections included for the specific project. </w:t>
      </w:r>
    </w:p>
    <w:p w14:paraId="6DF44172" w14:textId="77777777" w:rsidR="004541DB" w:rsidRPr="00A42B4A" w:rsidRDefault="004541DB" w:rsidP="004541DB">
      <w:pPr>
        <w:pBdr>
          <w:top w:val="nil"/>
          <w:left w:val="nil"/>
          <w:bottom w:val="nil"/>
          <w:right w:val="nil"/>
          <w:between w:val="nil"/>
        </w:pBdr>
        <w:spacing w:line="240" w:lineRule="auto"/>
        <w:ind w:left="0" w:hanging="2"/>
        <w:jc w:val="both"/>
        <w:rPr>
          <w:rFonts w:ascii="Arial" w:eastAsia="Arial" w:hAnsi="Arial" w:cs="Arial"/>
          <w:color w:val="0070C0"/>
        </w:rPr>
      </w:pPr>
    </w:p>
    <w:p w14:paraId="1B93C874" w14:textId="4E7F9EAF" w:rsidR="00531361" w:rsidRPr="00A42B4A" w:rsidRDefault="00FF66E7" w:rsidP="004541DB">
      <w:pPr>
        <w:pBdr>
          <w:top w:val="nil"/>
          <w:left w:val="nil"/>
          <w:bottom w:val="nil"/>
          <w:right w:val="nil"/>
          <w:between w:val="nil"/>
        </w:pBdr>
        <w:spacing w:line="240" w:lineRule="auto"/>
        <w:ind w:left="0" w:hanging="2"/>
        <w:jc w:val="both"/>
        <w:rPr>
          <w:rFonts w:ascii="Arial" w:eastAsia="Arial" w:hAnsi="Arial" w:cs="Arial"/>
          <w:color w:val="0070C0"/>
        </w:rPr>
      </w:pPr>
      <w:r w:rsidRPr="00A42B4A">
        <w:rPr>
          <w:rFonts w:ascii="Arial" w:eastAsia="Arial" w:hAnsi="Arial" w:cs="Arial"/>
          <w:color w:val="0070C0"/>
        </w:rPr>
        <w:t>Throughout the guide specification, there are Specifier Notes to assist in the editing of the file.  Brackets have been used to indicate when a selection is required. Contact a TSS representative for further assistance with appropriate product selections.)</w:t>
      </w:r>
    </w:p>
    <w:p w14:paraId="10F78B8D" w14:textId="03B149E3" w:rsidR="004541DB" w:rsidRPr="00A42B4A" w:rsidRDefault="004541DB" w:rsidP="004541DB">
      <w:pPr>
        <w:pBdr>
          <w:top w:val="nil"/>
          <w:left w:val="nil"/>
          <w:bottom w:val="nil"/>
          <w:right w:val="nil"/>
          <w:between w:val="nil"/>
        </w:pBdr>
        <w:spacing w:line="240" w:lineRule="auto"/>
        <w:ind w:left="0" w:hanging="2"/>
        <w:jc w:val="both"/>
        <w:rPr>
          <w:rFonts w:ascii="Arial" w:eastAsia="Arial" w:hAnsi="Arial" w:cs="Arial"/>
          <w:color w:val="0070C0"/>
        </w:rPr>
      </w:pPr>
    </w:p>
    <w:p w14:paraId="436C3CA4" w14:textId="77777777" w:rsidR="004541DB" w:rsidRPr="00A42B4A" w:rsidRDefault="004541DB" w:rsidP="004541DB">
      <w:pPr>
        <w:pBdr>
          <w:top w:val="nil"/>
          <w:left w:val="nil"/>
          <w:bottom w:val="nil"/>
          <w:right w:val="nil"/>
          <w:between w:val="nil"/>
        </w:pBdr>
        <w:spacing w:line="240" w:lineRule="auto"/>
        <w:ind w:left="0" w:hanging="2"/>
        <w:jc w:val="both"/>
        <w:rPr>
          <w:rFonts w:ascii="Arial" w:eastAsia="Arial" w:hAnsi="Arial" w:cs="Arial"/>
          <w:color w:val="0070C0"/>
        </w:rPr>
      </w:pPr>
    </w:p>
    <w:p w14:paraId="0F7DB933" w14:textId="6C0FD9EA" w:rsidR="00531361" w:rsidRPr="00A42B4A" w:rsidRDefault="00FA6D1F" w:rsidP="00FA6D1F">
      <w:pPr>
        <w:keepNext/>
        <w:pBdr>
          <w:top w:val="nil"/>
          <w:left w:val="nil"/>
          <w:bottom w:val="nil"/>
          <w:right w:val="nil"/>
          <w:between w:val="nil"/>
        </w:pBdr>
        <w:spacing w:line="240" w:lineRule="auto"/>
        <w:ind w:leftChars="0" w:left="0" w:firstLineChars="0" w:firstLine="0"/>
        <w:jc w:val="both"/>
        <w:rPr>
          <w:rFonts w:ascii="Arial" w:eastAsia="Arial" w:hAnsi="Arial" w:cs="Arial"/>
          <w:color w:val="000000"/>
        </w:rPr>
      </w:pPr>
      <w:r w:rsidRPr="00A42B4A">
        <w:rPr>
          <w:rFonts w:ascii="Arial" w:eastAsia="Arial" w:hAnsi="Arial" w:cs="Arial"/>
          <w:b/>
          <w:color w:val="000000"/>
        </w:rPr>
        <w:t xml:space="preserve">PART 1 - </w:t>
      </w:r>
      <w:r w:rsidR="00FF66E7" w:rsidRPr="00A42B4A">
        <w:rPr>
          <w:rFonts w:ascii="Arial" w:eastAsia="Arial" w:hAnsi="Arial" w:cs="Arial"/>
          <w:b/>
          <w:color w:val="000000"/>
        </w:rPr>
        <w:t>GENERAL</w:t>
      </w:r>
    </w:p>
    <w:p w14:paraId="2283AB89" w14:textId="77777777" w:rsidR="004541DB" w:rsidRPr="00A42B4A" w:rsidRDefault="004541DB" w:rsidP="004541DB">
      <w:pPr>
        <w:ind w:left="0" w:hanging="2"/>
        <w:rPr>
          <w:rFonts w:ascii="Arial" w:eastAsia="Arial" w:hAnsi="Arial" w:cs="Arial"/>
        </w:rPr>
      </w:pPr>
    </w:p>
    <w:p w14:paraId="65368FB3" w14:textId="7BB1A2EA" w:rsidR="00531361" w:rsidRPr="00A42B4A" w:rsidRDefault="00FF66E7" w:rsidP="00FA6D1F">
      <w:pPr>
        <w:pStyle w:val="ListParagraph"/>
        <w:keepNext/>
        <w:numPr>
          <w:ilvl w:val="1"/>
          <w:numId w:val="25"/>
        </w:numPr>
        <w:pBdr>
          <w:top w:val="nil"/>
          <w:left w:val="nil"/>
          <w:bottom w:val="nil"/>
          <w:right w:val="nil"/>
          <w:between w:val="nil"/>
        </w:pBdr>
        <w:spacing w:line="240" w:lineRule="auto"/>
        <w:ind w:leftChars="0" w:left="360" w:firstLineChars="0"/>
        <w:jc w:val="both"/>
        <w:rPr>
          <w:rFonts w:ascii="Arial" w:eastAsia="Arial" w:hAnsi="Arial" w:cs="Arial"/>
          <w:bCs/>
          <w:color w:val="000000"/>
        </w:rPr>
      </w:pPr>
      <w:r w:rsidRPr="00A42B4A">
        <w:rPr>
          <w:rFonts w:ascii="Arial" w:eastAsia="Arial" w:hAnsi="Arial" w:cs="Arial"/>
          <w:bCs/>
          <w:color w:val="000000"/>
        </w:rPr>
        <w:t>RELATED DOCUMENTS</w:t>
      </w:r>
    </w:p>
    <w:p w14:paraId="4C53A8FA" w14:textId="77777777" w:rsidR="004541DB" w:rsidRPr="00A42B4A" w:rsidRDefault="004541DB" w:rsidP="004541DB">
      <w:pPr>
        <w:ind w:left="0" w:hanging="2"/>
        <w:rPr>
          <w:rFonts w:ascii="Arial" w:eastAsia="Arial" w:hAnsi="Arial" w:cs="Arial"/>
        </w:rPr>
      </w:pPr>
    </w:p>
    <w:p w14:paraId="7933AC60" w14:textId="4086507E" w:rsidR="00531361" w:rsidRPr="00A42B4A" w:rsidRDefault="00FF66E7" w:rsidP="00FA6D1F">
      <w:pPr>
        <w:pStyle w:val="ABC"/>
        <w:spacing w:before="0"/>
        <w:ind w:hanging="450"/>
        <w:rPr>
          <w:rFonts w:eastAsia="Arial"/>
          <w:sz w:val="22"/>
          <w:szCs w:val="22"/>
        </w:rPr>
      </w:pPr>
      <w:r w:rsidRPr="00A42B4A">
        <w:rPr>
          <w:sz w:val="22"/>
          <w:szCs w:val="22"/>
        </w:rPr>
        <w:t>Drawings</w:t>
      </w:r>
      <w:r w:rsidRPr="00A42B4A">
        <w:rPr>
          <w:rFonts w:eastAsia="Arial"/>
          <w:sz w:val="22"/>
          <w:szCs w:val="22"/>
        </w:rPr>
        <w:t xml:space="preserve"> and general provisions of the Contract, including General and Supplementary Conditions and Division 01 Specification Sections, apply to this Section.</w:t>
      </w:r>
    </w:p>
    <w:p w14:paraId="7BCACB29" w14:textId="03ABEA25" w:rsidR="004541DB" w:rsidRPr="00A42B4A" w:rsidRDefault="004541DB" w:rsidP="004541DB">
      <w:pPr>
        <w:ind w:left="0" w:hanging="2"/>
        <w:rPr>
          <w:rFonts w:ascii="Arial" w:eastAsia="Arial" w:hAnsi="Arial" w:cs="Arial"/>
        </w:rPr>
      </w:pPr>
    </w:p>
    <w:p w14:paraId="75424ACE" w14:textId="77777777" w:rsidR="004541DB" w:rsidRPr="00A42B4A" w:rsidRDefault="004541DB" w:rsidP="004541DB">
      <w:pPr>
        <w:ind w:left="0" w:hanging="2"/>
        <w:rPr>
          <w:rFonts w:ascii="Arial" w:eastAsia="Arial" w:hAnsi="Arial" w:cs="Arial"/>
        </w:rPr>
      </w:pPr>
    </w:p>
    <w:p w14:paraId="4E68E3B9" w14:textId="65B6B327" w:rsidR="00531361" w:rsidRPr="00A42B4A" w:rsidRDefault="00FA6D1F" w:rsidP="00FA6D1F">
      <w:pPr>
        <w:keepNext/>
        <w:pBdr>
          <w:top w:val="nil"/>
          <w:left w:val="nil"/>
          <w:bottom w:val="nil"/>
          <w:right w:val="nil"/>
          <w:between w:val="nil"/>
        </w:pBdr>
        <w:spacing w:line="240" w:lineRule="auto"/>
        <w:ind w:leftChars="0" w:left="0" w:firstLineChars="0" w:firstLine="0"/>
        <w:jc w:val="both"/>
        <w:rPr>
          <w:rFonts w:ascii="Arial" w:eastAsia="Arial" w:hAnsi="Arial" w:cs="Arial"/>
          <w:bCs/>
          <w:color w:val="000000"/>
        </w:rPr>
      </w:pPr>
      <w:r w:rsidRPr="00A42B4A">
        <w:rPr>
          <w:rFonts w:ascii="Arial" w:eastAsia="Arial" w:hAnsi="Arial" w:cs="Arial"/>
          <w:bCs/>
          <w:color w:val="000000"/>
        </w:rPr>
        <w:t xml:space="preserve">1.2 </w:t>
      </w:r>
      <w:r w:rsidR="00FF66E7" w:rsidRPr="00A42B4A">
        <w:rPr>
          <w:rFonts w:ascii="Arial" w:eastAsia="Arial" w:hAnsi="Arial" w:cs="Arial"/>
          <w:bCs/>
          <w:color w:val="000000"/>
        </w:rPr>
        <w:t>SUMMARY</w:t>
      </w:r>
    </w:p>
    <w:p w14:paraId="1B2BA8AA" w14:textId="77777777" w:rsidR="004541DB" w:rsidRPr="00A42B4A" w:rsidRDefault="004541DB" w:rsidP="004541DB">
      <w:pPr>
        <w:ind w:left="0" w:hanging="2"/>
        <w:rPr>
          <w:rFonts w:ascii="Arial" w:eastAsia="Arial" w:hAnsi="Arial" w:cs="Arial"/>
        </w:rPr>
      </w:pPr>
    </w:p>
    <w:p w14:paraId="5BD9FCAB" w14:textId="0B3CB7FA" w:rsidR="00531361" w:rsidRPr="00A42B4A" w:rsidRDefault="00B02041" w:rsidP="00FA6D1F">
      <w:pPr>
        <w:pStyle w:val="ABC"/>
        <w:numPr>
          <w:ilvl w:val="4"/>
          <w:numId w:val="26"/>
        </w:numPr>
        <w:spacing w:before="0"/>
        <w:ind w:hanging="450"/>
        <w:jc w:val="left"/>
        <w:rPr>
          <w:rFonts w:eastAsia="Arial"/>
          <w:color w:val="000000"/>
          <w:sz w:val="22"/>
          <w:szCs w:val="22"/>
        </w:rPr>
      </w:pPr>
      <w:r w:rsidRPr="00A42B4A">
        <w:rPr>
          <w:sz w:val="22"/>
          <w:szCs w:val="22"/>
        </w:rPr>
        <w:t>Bullet Resistant Package Passer - Acrylic</w:t>
      </w:r>
      <w:r w:rsidR="00FF66E7" w:rsidRPr="00A42B4A">
        <w:rPr>
          <w:rFonts w:eastAsia="Arial"/>
          <w:color w:val="000000"/>
          <w:sz w:val="22"/>
          <w:szCs w:val="22"/>
        </w:rPr>
        <w:t xml:space="preserve"> </w:t>
      </w:r>
    </w:p>
    <w:p w14:paraId="336A9E1B" w14:textId="396BC29F" w:rsidR="004541DB" w:rsidRPr="00A42B4A" w:rsidRDefault="004541DB" w:rsidP="004541DB">
      <w:pPr>
        <w:ind w:left="0" w:hanging="2"/>
        <w:rPr>
          <w:rFonts w:ascii="Arial" w:eastAsia="Arial" w:hAnsi="Arial" w:cs="Arial"/>
        </w:rPr>
      </w:pPr>
    </w:p>
    <w:p w14:paraId="76161251" w14:textId="77777777" w:rsidR="004541DB" w:rsidRPr="00A42B4A" w:rsidRDefault="004541DB" w:rsidP="004541DB">
      <w:pPr>
        <w:ind w:left="0" w:hanging="2"/>
        <w:rPr>
          <w:rFonts w:ascii="Arial" w:eastAsia="Arial" w:hAnsi="Arial" w:cs="Arial"/>
        </w:rPr>
      </w:pPr>
    </w:p>
    <w:p w14:paraId="54BF0D74" w14:textId="4B0C249E" w:rsidR="00531361" w:rsidRPr="00A42B4A" w:rsidRDefault="00FA6D1F" w:rsidP="00FA6D1F">
      <w:pPr>
        <w:keepNext/>
        <w:pBdr>
          <w:top w:val="nil"/>
          <w:left w:val="nil"/>
          <w:bottom w:val="nil"/>
          <w:right w:val="nil"/>
          <w:between w:val="nil"/>
        </w:pBdr>
        <w:spacing w:line="240" w:lineRule="auto"/>
        <w:ind w:leftChars="0" w:left="0" w:firstLineChars="0" w:firstLine="0"/>
        <w:jc w:val="both"/>
        <w:rPr>
          <w:rFonts w:ascii="Arial" w:eastAsia="Arial" w:hAnsi="Arial" w:cs="Arial"/>
          <w:bCs/>
          <w:color w:val="000000"/>
        </w:rPr>
      </w:pPr>
      <w:r w:rsidRPr="00A42B4A">
        <w:rPr>
          <w:rFonts w:ascii="Arial" w:eastAsia="Arial" w:hAnsi="Arial" w:cs="Arial"/>
          <w:bCs/>
          <w:color w:val="000000"/>
        </w:rPr>
        <w:t xml:space="preserve">1.3 </w:t>
      </w:r>
      <w:r w:rsidR="00FF66E7" w:rsidRPr="00A42B4A">
        <w:rPr>
          <w:rFonts w:ascii="Arial" w:eastAsia="Arial" w:hAnsi="Arial" w:cs="Arial"/>
          <w:bCs/>
          <w:color w:val="000000"/>
        </w:rPr>
        <w:t>ACTION SUBMITTALS</w:t>
      </w:r>
    </w:p>
    <w:p w14:paraId="65E5BC0A" w14:textId="77777777" w:rsidR="004541DB" w:rsidRPr="00A42B4A" w:rsidRDefault="004541DB" w:rsidP="004541DB">
      <w:pPr>
        <w:ind w:left="0" w:hanging="2"/>
        <w:rPr>
          <w:rFonts w:ascii="Arial" w:eastAsia="Arial" w:hAnsi="Arial" w:cs="Arial"/>
        </w:rPr>
      </w:pPr>
    </w:p>
    <w:p w14:paraId="4073F31B" w14:textId="47C9B558" w:rsidR="00531361" w:rsidRPr="00A42B4A" w:rsidRDefault="00FF66E7" w:rsidP="00FA6D1F">
      <w:pPr>
        <w:pStyle w:val="ABC"/>
        <w:numPr>
          <w:ilvl w:val="4"/>
          <w:numId w:val="27"/>
        </w:numPr>
        <w:tabs>
          <w:tab w:val="clear" w:pos="3726"/>
        </w:tabs>
        <w:spacing w:before="0"/>
        <w:ind w:hanging="450"/>
        <w:rPr>
          <w:rFonts w:eastAsia="Arial"/>
          <w:sz w:val="22"/>
          <w:szCs w:val="22"/>
        </w:rPr>
      </w:pPr>
      <w:r w:rsidRPr="00A42B4A">
        <w:rPr>
          <w:rFonts w:eastAsia="Arial"/>
          <w:sz w:val="22"/>
          <w:szCs w:val="22"/>
        </w:rPr>
        <w:t>Product Data: For each type of product.</w:t>
      </w:r>
    </w:p>
    <w:p w14:paraId="203EDDFE" w14:textId="77777777" w:rsidR="004541DB" w:rsidRPr="00A42B4A" w:rsidRDefault="004541DB" w:rsidP="004541DB">
      <w:pPr>
        <w:ind w:left="0" w:hanging="2"/>
        <w:rPr>
          <w:rFonts w:ascii="Arial" w:eastAsia="Arial" w:hAnsi="Arial" w:cs="Arial"/>
        </w:rPr>
      </w:pPr>
    </w:p>
    <w:p w14:paraId="71639800" w14:textId="26D717C4" w:rsidR="00B569E7" w:rsidRPr="00A42B4A" w:rsidRDefault="00FF66E7" w:rsidP="00FA6D1F">
      <w:pPr>
        <w:pStyle w:val="PR2"/>
        <w:numPr>
          <w:ilvl w:val="4"/>
          <w:numId w:val="1"/>
        </w:numPr>
        <w:tabs>
          <w:tab w:val="clear" w:pos="1440"/>
          <w:tab w:val="left" w:pos="900"/>
        </w:tabs>
        <w:suppressAutoHyphens/>
        <w:spacing w:line="240" w:lineRule="auto"/>
        <w:ind w:hanging="450"/>
        <w:contextualSpacing/>
        <w:textAlignment w:val="auto"/>
        <w:rPr>
          <w:rFonts w:ascii="Arial" w:eastAsia="Arial" w:hAnsi="Arial" w:cs="Arial"/>
          <w:color w:val="000000"/>
        </w:rPr>
      </w:pPr>
      <w:r w:rsidRPr="00A42B4A">
        <w:rPr>
          <w:rFonts w:ascii="Arial" w:hAnsi="Arial" w:cs="Arial"/>
          <w:position w:val="0"/>
        </w:rPr>
        <w:t>Shop</w:t>
      </w:r>
      <w:r w:rsidRPr="00A42B4A">
        <w:rPr>
          <w:rFonts w:ascii="Arial" w:eastAsia="Arial" w:hAnsi="Arial" w:cs="Arial"/>
          <w:color w:val="000000"/>
        </w:rPr>
        <w:t xml:space="preserve"> Drawings: For package passer.</w:t>
      </w:r>
    </w:p>
    <w:p w14:paraId="24B7806A" w14:textId="77777777" w:rsidR="004541DB" w:rsidRPr="00A42B4A" w:rsidRDefault="004541DB" w:rsidP="004541DB">
      <w:pPr>
        <w:ind w:left="0" w:hanging="2"/>
        <w:rPr>
          <w:rFonts w:ascii="Arial" w:eastAsia="Arial" w:hAnsi="Arial" w:cs="Arial"/>
        </w:rPr>
      </w:pPr>
    </w:p>
    <w:p w14:paraId="0C424770" w14:textId="7872EDF2" w:rsidR="00531361" w:rsidRPr="00A42B4A" w:rsidRDefault="00FF66E7" w:rsidP="005A620D">
      <w:pPr>
        <w:pStyle w:val="PR3"/>
        <w:numPr>
          <w:ilvl w:val="5"/>
          <w:numId w:val="1"/>
        </w:numPr>
        <w:tabs>
          <w:tab w:val="clear" w:pos="2016"/>
          <w:tab w:val="left" w:pos="1440"/>
        </w:tabs>
        <w:suppressAutoHyphens/>
        <w:spacing w:line="240" w:lineRule="auto"/>
        <w:ind w:left="1440" w:hanging="540"/>
        <w:contextualSpacing/>
        <w:textAlignment w:val="auto"/>
        <w:rPr>
          <w:rFonts w:ascii="Arial" w:eastAsia="Arial" w:hAnsi="Arial" w:cs="Arial"/>
        </w:rPr>
      </w:pPr>
      <w:r w:rsidRPr="00A42B4A">
        <w:rPr>
          <w:rFonts w:ascii="Arial" w:hAnsi="Arial" w:cs="Arial"/>
          <w:position w:val="0"/>
        </w:rPr>
        <w:t>Include</w:t>
      </w:r>
      <w:r w:rsidRPr="00A42B4A">
        <w:rPr>
          <w:rFonts w:ascii="Arial" w:eastAsia="Arial" w:hAnsi="Arial" w:cs="Arial"/>
        </w:rPr>
        <w:t xml:space="preserve"> plans, sections, details, and attachments to other work. Detail fabrication and installation, including field joints.</w:t>
      </w:r>
    </w:p>
    <w:p w14:paraId="6C1F4895" w14:textId="77777777" w:rsidR="005A620D" w:rsidRPr="00A42B4A" w:rsidRDefault="005A620D" w:rsidP="005A620D">
      <w:pPr>
        <w:ind w:left="0" w:hanging="2"/>
        <w:rPr>
          <w:rFonts w:ascii="Arial" w:eastAsia="Arial" w:hAnsi="Arial" w:cs="Arial"/>
        </w:rPr>
      </w:pPr>
    </w:p>
    <w:p w14:paraId="65BB4477" w14:textId="54C5B04F" w:rsidR="00531361" w:rsidRPr="00A42B4A" w:rsidRDefault="00FF66E7" w:rsidP="005A620D">
      <w:pPr>
        <w:pStyle w:val="PR3"/>
        <w:numPr>
          <w:ilvl w:val="5"/>
          <w:numId w:val="1"/>
        </w:numPr>
        <w:tabs>
          <w:tab w:val="clear" w:pos="2016"/>
          <w:tab w:val="left" w:pos="1440"/>
        </w:tabs>
        <w:suppressAutoHyphens/>
        <w:spacing w:line="240" w:lineRule="auto"/>
        <w:ind w:left="1440" w:hanging="540"/>
        <w:contextualSpacing/>
        <w:textAlignment w:val="auto"/>
        <w:rPr>
          <w:rFonts w:ascii="Arial" w:eastAsia="Arial" w:hAnsi="Arial" w:cs="Arial"/>
        </w:rPr>
      </w:pPr>
      <w:r w:rsidRPr="00A42B4A">
        <w:rPr>
          <w:rFonts w:ascii="Arial" w:eastAsia="Arial" w:hAnsi="Arial" w:cs="Arial"/>
        </w:rPr>
        <w:t>Show locations and sizes of cutouts and holes for items installed in other surfaces.</w:t>
      </w:r>
    </w:p>
    <w:p w14:paraId="3F09AF99" w14:textId="71A265CF" w:rsidR="004541DB" w:rsidRPr="00A42B4A" w:rsidRDefault="004541DB" w:rsidP="004541DB">
      <w:pPr>
        <w:ind w:left="0" w:hanging="2"/>
        <w:rPr>
          <w:rFonts w:ascii="Arial" w:eastAsia="Arial" w:hAnsi="Arial" w:cs="Arial"/>
        </w:rPr>
      </w:pPr>
    </w:p>
    <w:p w14:paraId="7E289F3F" w14:textId="77777777" w:rsidR="004541DB" w:rsidRPr="00A42B4A" w:rsidRDefault="004541DB" w:rsidP="004541DB">
      <w:pPr>
        <w:ind w:left="0" w:hanging="2"/>
        <w:rPr>
          <w:rFonts w:ascii="Arial" w:eastAsia="Arial" w:hAnsi="Arial" w:cs="Arial"/>
        </w:rPr>
      </w:pPr>
    </w:p>
    <w:p w14:paraId="61D88AC9" w14:textId="7D2A8266" w:rsidR="00531361" w:rsidRPr="00A42B4A" w:rsidRDefault="005A620D" w:rsidP="005A620D">
      <w:pPr>
        <w:keepNext/>
        <w:pBdr>
          <w:top w:val="nil"/>
          <w:left w:val="nil"/>
          <w:bottom w:val="nil"/>
          <w:right w:val="nil"/>
          <w:between w:val="nil"/>
        </w:pBdr>
        <w:spacing w:line="240" w:lineRule="auto"/>
        <w:ind w:leftChars="0" w:left="0" w:firstLineChars="0" w:firstLine="0"/>
        <w:jc w:val="both"/>
        <w:rPr>
          <w:rFonts w:ascii="Arial" w:eastAsia="Arial" w:hAnsi="Arial" w:cs="Arial"/>
          <w:bCs/>
          <w:color w:val="000000"/>
        </w:rPr>
      </w:pPr>
      <w:r w:rsidRPr="00A42B4A">
        <w:rPr>
          <w:rFonts w:ascii="Arial" w:eastAsia="Arial" w:hAnsi="Arial" w:cs="Arial"/>
          <w:bCs/>
          <w:color w:val="000000"/>
        </w:rPr>
        <w:t xml:space="preserve">1.4 </w:t>
      </w:r>
      <w:r w:rsidR="00FF66E7" w:rsidRPr="00A42B4A">
        <w:rPr>
          <w:rFonts w:ascii="Arial" w:eastAsia="Arial" w:hAnsi="Arial" w:cs="Arial"/>
          <w:bCs/>
          <w:color w:val="000000"/>
        </w:rPr>
        <w:t>DELIVERY, STORAGE, AND HANDLING</w:t>
      </w:r>
    </w:p>
    <w:p w14:paraId="7156BE58" w14:textId="77777777" w:rsidR="004541DB" w:rsidRPr="00A42B4A" w:rsidRDefault="004541DB" w:rsidP="004541DB">
      <w:pPr>
        <w:ind w:left="0" w:hanging="2"/>
        <w:rPr>
          <w:rFonts w:ascii="Arial" w:eastAsia="Arial" w:hAnsi="Arial" w:cs="Arial"/>
        </w:rPr>
      </w:pPr>
    </w:p>
    <w:p w14:paraId="4B51281F" w14:textId="27D128B0" w:rsidR="00531361" w:rsidRPr="00A42B4A" w:rsidRDefault="00FF66E7" w:rsidP="005A620D">
      <w:pPr>
        <w:pStyle w:val="ABC"/>
        <w:numPr>
          <w:ilvl w:val="4"/>
          <w:numId w:val="28"/>
        </w:numPr>
        <w:tabs>
          <w:tab w:val="clear" w:pos="3726"/>
          <w:tab w:val="left" w:pos="900"/>
        </w:tabs>
        <w:spacing w:before="0"/>
        <w:ind w:hanging="450"/>
        <w:rPr>
          <w:rFonts w:eastAsia="Arial"/>
          <w:sz w:val="22"/>
          <w:szCs w:val="22"/>
        </w:rPr>
      </w:pPr>
      <w:r w:rsidRPr="00A42B4A">
        <w:rPr>
          <w:sz w:val="22"/>
          <w:szCs w:val="22"/>
        </w:rPr>
        <w:lastRenderedPageBreak/>
        <w:t>Deliver</w:t>
      </w:r>
      <w:r w:rsidRPr="00A42B4A">
        <w:rPr>
          <w:rFonts w:eastAsia="Arial"/>
          <w:sz w:val="22"/>
          <w:szCs w:val="22"/>
        </w:rPr>
        <w:t xml:space="preserve"> product only after casework and supports on which it will be installed have been completed in installation areas.</w:t>
      </w:r>
    </w:p>
    <w:p w14:paraId="1E129F03" w14:textId="77777777" w:rsidR="004541DB" w:rsidRPr="00A42B4A" w:rsidRDefault="004541DB" w:rsidP="004541DB">
      <w:pPr>
        <w:ind w:left="0" w:hanging="2"/>
        <w:rPr>
          <w:rFonts w:ascii="Arial" w:eastAsia="Arial" w:hAnsi="Arial" w:cs="Arial"/>
        </w:rPr>
      </w:pPr>
    </w:p>
    <w:p w14:paraId="66D615C9" w14:textId="4B6AFCF9" w:rsidR="00531361" w:rsidRPr="00A42B4A" w:rsidRDefault="00FF66E7" w:rsidP="005A620D">
      <w:pPr>
        <w:pStyle w:val="ABC"/>
        <w:tabs>
          <w:tab w:val="clear" w:pos="3726"/>
          <w:tab w:val="left" w:pos="900"/>
        </w:tabs>
        <w:spacing w:before="0"/>
        <w:ind w:hanging="450"/>
        <w:rPr>
          <w:rFonts w:eastAsia="Arial"/>
          <w:color w:val="000000"/>
          <w:sz w:val="22"/>
          <w:szCs w:val="22"/>
        </w:rPr>
      </w:pPr>
      <w:r w:rsidRPr="00A42B4A">
        <w:rPr>
          <w:sz w:val="22"/>
          <w:szCs w:val="22"/>
        </w:rPr>
        <w:t>Store</w:t>
      </w:r>
      <w:r w:rsidRPr="00A42B4A">
        <w:rPr>
          <w:rFonts w:eastAsia="Arial"/>
          <w:color w:val="000000"/>
          <w:sz w:val="22"/>
          <w:szCs w:val="22"/>
        </w:rPr>
        <w:t xml:space="preserve"> product in areas where environmental conditions comply with requirements specified in "Field Conditions" Article.</w:t>
      </w:r>
    </w:p>
    <w:p w14:paraId="6277AFDA" w14:textId="77777777" w:rsidR="004541DB" w:rsidRPr="00A42B4A" w:rsidRDefault="004541DB" w:rsidP="004541DB">
      <w:pPr>
        <w:ind w:left="0" w:hanging="2"/>
        <w:rPr>
          <w:rFonts w:ascii="Arial" w:eastAsia="Arial" w:hAnsi="Arial" w:cs="Arial"/>
        </w:rPr>
      </w:pPr>
    </w:p>
    <w:p w14:paraId="3E0EA8B2" w14:textId="03E05D2A" w:rsidR="00531361" w:rsidRPr="00A42B4A" w:rsidRDefault="00FF66E7" w:rsidP="005A620D">
      <w:pPr>
        <w:pStyle w:val="ABC"/>
        <w:tabs>
          <w:tab w:val="clear" w:pos="3726"/>
          <w:tab w:val="left" w:pos="900"/>
        </w:tabs>
        <w:spacing w:before="0"/>
        <w:ind w:hanging="450"/>
        <w:rPr>
          <w:rFonts w:eastAsia="Arial"/>
          <w:color w:val="000000"/>
          <w:sz w:val="22"/>
          <w:szCs w:val="22"/>
        </w:rPr>
      </w:pPr>
      <w:r w:rsidRPr="00A42B4A">
        <w:rPr>
          <w:sz w:val="22"/>
          <w:szCs w:val="22"/>
        </w:rPr>
        <w:t>Keep</w:t>
      </w:r>
      <w:r w:rsidRPr="00A42B4A">
        <w:rPr>
          <w:rFonts w:eastAsia="Arial"/>
          <w:color w:val="000000"/>
          <w:sz w:val="22"/>
          <w:szCs w:val="22"/>
        </w:rPr>
        <w:t xml:space="preserve"> unit covered with protective covering during handling and installation.</w:t>
      </w:r>
    </w:p>
    <w:p w14:paraId="5162CF3A" w14:textId="6E9E888C" w:rsidR="004541DB" w:rsidRPr="00A42B4A" w:rsidRDefault="004541DB" w:rsidP="004541DB">
      <w:pPr>
        <w:ind w:left="0" w:hanging="2"/>
        <w:rPr>
          <w:rFonts w:ascii="Arial" w:eastAsia="Arial" w:hAnsi="Arial" w:cs="Arial"/>
        </w:rPr>
      </w:pPr>
    </w:p>
    <w:p w14:paraId="52E9568C" w14:textId="77777777" w:rsidR="004541DB" w:rsidRPr="00A42B4A" w:rsidRDefault="004541DB" w:rsidP="004541DB">
      <w:pPr>
        <w:ind w:left="0" w:hanging="2"/>
        <w:rPr>
          <w:rFonts w:ascii="Arial" w:eastAsia="Arial" w:hAnsi="Arial" w:cs="Arial"/>
        </w:rPr>
      </w:pPr>
    </w:p>
    <w:p w14:paraId="387CACF6" w14:textId="22EC0B88" w:rsidR="00531361" w:rsidRPr="00A42B4A" w:rsidRDefault="005A620D" w:rsidP="005A620D">
      <w:pPr>
        <w:keepNext/>
        <w:pBdr>
          <w:top w:val="nil"/>
          <w:left w:val="nil"/>
          <w:bottom w:val="nil"/>
          <w:right w:val="nil"/>
          <w:between w:val="nil"/>
        </w:pBdr>
        <w:spacing w:line="240" w:lineRule="auto"/>
        <w:ind w:leftChars="0" w:left="0" w:firstLineChars="0" w:firstLine="0"/>
        <w:jc w:val="both"/>
        <w:rPr>
          <w:rFonts w:ascii="Arial" w:eastAsia="Arial" w:hAnsi="Arial" w:cs="Arial"/>
          <w:bCs/>
          <w:color w:val="000000"/>
        </w:rPr>
      </w:pPr>
      <w:r w:rsidRPr="00A42B4A">
        <w:rPr>
          <w:rFonts w:ascii="Arial" w:eastAsia="Arial" w:hAnsi="Arial" w:cs="Arial"/>
          <w:bCs/>
          <w:color w:val="000000"/>
        </w:rPr>
        <w:t xml:space="preserve">1.5 </w:t>
      </w:r>
      <w:r w:rsidR="00FF66E7" w:rsidRPr="00A42B4A">
        <w:rPr>
          <w:rFonts w:ascii="Arial" w:eastAsia="Arial" w:hAnsi="Arial" w:cs="Arial"/>
          <w:bCs/>
          <w:color w:val="000000"/>
        </w:rPr>
        <w:t>FIELD CONDITIONS</w:t>
      </w:r>
    </w:p>
    <w:p w14:paraId="063710B3" w14:textId="77777777" w:rsidR="004541DB" w:rsidRPr="00A42B4A" w:rsidRDefault="004541DB" w:rsidP="004541DB">
      <w:pPr>
        <w:ind w:left="0" w:hanging="2"/>
        <w:rPr>
          <w:rFonts w:ascii="Arial" w:eastAsia="Arial" w:hAnsi="Arial" w:cs="Arial"/>
        </w:rPr>
      </w:pPr>
    </w:p>
    <w:p w14:paraId="140E025F" w14:textId="0988590E" w:rsidR="00531361" w:rsidRPr="00A42B4A" w:rsidRDefault="00FF66E7" w:rsidP="005A620D">
      <w:pPr>
        <w:pStyle w:val="ABC"/>
        <w:numPr>
          <w:ilvl w:val="4"/>
          <w:numId w:val="29"/>
        </w:numPr>
        <w:tabs>
          <w:tab w:val="clear" w:pos="3726"/>
          <w:tab w:val="left" w:pos="900"/>
        </w:tabs>
        <w:spacing w:before="0"/>
        <w:ind w:hanging="450"/>
        <w:rPr>
          <w:rFonts w:eastAsia="Arial"/>
          <w:color w:val="000000"/>
          <w:sz w:val="22"/>
          <w:szCs w:val="22"/>
        </w:rPr>
      </w:pPr>
      <w:r w:rsidRPr="00A42B4A">
        <w:rPr>
          <w:sz w:val="22"/>
          <w:szCs w:val="22"/>
        </w:rPr>
        <w:t>Environmental</w:t>
      </w:r>
      <w:r w:rsidRPr="00A42B4A">
        <w:rPr>
          <w:rFonts w:eastAsia="Arial"/>
          <w:color w:val="000000"/>
          <w:sz w:val="22"/>
          <w:szCs w:val="22"/>
        </w:rPr>
        <w:t xml:space="preserve"> Limitations: Do not deliver or install units until building is enclosed, wet-work is complete, and HVAC system is operating and maintaining temperature and relative humidity at levels planned for building occupants during the remainder of the construction period.</w:t>
      </w:r>
    </w:p>
    <w:p w14:paraId="4ECD2023" w14:textId="77777777" w:rsidR="004541DB" w:rsidRPr="00A42B4A" w:rsidRDefault="004541DB" w:rsidP="004541DB">
      <w:pPr>
        <w:ind w:left="0" w:hanging="2"/>
        <w:rPr>
          <w:rFonts w:ascii="Arial" w:eastAsia="Arial" w:hAnsi="Arial" w:cs="Arial"/>
        </w:rPr>
      </w:pPr>
    </w:p>
    <w:p w14:paraId="724DFFE0" w14:textId="2E56C571" w:rsidR="00B905F7" w:rsidRPr="00A42B4A" w:rsidRDefault="00FF66E7" w:rsidP="005A620D">
      <w:pPr>
        <w:pStyle w:val="ABC"/>
        <w:tabs>
          <w:tab w:val="clear" w:pos="3726"/>
          <w:tab w:val="left" w:pos="900"/>
        </w:tabs>
        <w:spacing w:before="0"/>
        <w:ind w:hanging="450"/>
        <w:rPr>
          <w:rFonts w:eastAsia="Arial"/>
          <w:color w:val="000000"/>
          <w:sz w:val="22"/>
          <w:szCs w:val="22"/>
        </w:rPr>
      </w:pPr>
      <w:r w:rsidRPr="00A42B4A">
        <w:rPr>
          <w:sz w:val="22"/>
          <w:szCs w:val="22"/>
        </w:rPr>
        <w:t>Field</w:t>
      </w:r>
      <w:r w:rsidRPr="00A42B4A">
        <w:rPr>
          <w:rFonts w:eastAsia="Arial"/>
          <w:color w:val="000000"/>
          <w:sz w:val="22"/>
          <w:szCs w:val="22"/>
        </w:rPr>
        <w:t xml:space="preserve"> Measurements: Where units are indicated to fit to other construction, verify dimensions of other construction by field measurements before fabrication and indicate measurements on Shop Drawings. Coordinate fabrication schedule with construction progress to avoid delaying the Work</w:t>
      </w:r>
      <w:r w:rsidR="00B905F7" w:rsidRPr="00A42B4A">
        <w:rPr>
          <w:rFonts w:eastAsia="Arial"/>
          <w:color w:val="000000"/>
          <w:sz w:val="22"/>
          <w:szCs w:val="22"/>
        </w:rPr>
        <w:t>.</w:t>
      </w:r>
    </w:p>
    <w:p w14:paraId="51E15B03" w14:textId="77777777" w:rsidR="004541DB" w:rsidRPr="00A42B4A" w:rsidRDefault="004541DB" w:rsidP="004541DB">
      <w:pPr>
        <w:ind w:left="0" w:hanging="2"/>
        <w:rPr>
          <w:rFonts w:ascii="Arial" w:eastAsia="Arial" w:hAnsi="Arial" w:cs="Arial"/>
        </w:rPr>
      </w:pPr>
    </w:p>
    <w:p w14:paraId="5AD6EA98" w14:textId="16660C74" w:rsidR="00B905F7" w:rsidRPr="00A42B4A" w:rsidRDefault="00FF66E7" w:rsidP="005A620D">
      <w:pPr>
        <w:pStyle w:val="ABC"/>
        <w:tabs>
          <w:tab w:val="clear" w:pos="3726"/>
          <w:tab w:val="left" w:pos="900"/>
        </w:tabs>
        <w:spacing w:before="0"/>
        <w:ind w:hanging="450"/>
        <w:rPr>
          <w:rFonts w:eastAsia="Arial"/>
          <w:color w:val="000000"/>
          <w:sz w:val="22"/>
          <w:szCs w:val="22"/>
        </w:rPr>
      </w:pPr>
      <w:r w:rsidRPr="00A42B4A">
        <w:rPr>
          <w:sz w:val="22"/>
          <w:szCs w:val="22"/>
        </w:rPr>
        <w:t>Established</w:t>
      </w:r>
      <w:r w:rsidRPr="00A42B4A">
        <w:rPr>
          <w:rFonts w:eastAsia="Arial"/>
          <w:color w:val="000000"/>
          <w:sz w:val="22"/>
          <w:szCs w:val="22"/>
        </w:rPr>
        <w:t xml:space="preserve"> Dimensions: Where units are indicated to fit to other construction, establish dimensions for areas where countertops are to fit. Provide allowance for trimming at site, and coordinate construction to ensure that actual dimensions correspond to established dimensions.</w:t>
      </w:r>
    </w:p>
    <w:p w14:paraId="63F868A0" w14:textId="77777777" w:rsidR="004541DB" w:rsidRPr="00A42B4A" w:rsidRDefault="004541DB" w:rsidP="004541DB">
      <w:pPr>
        <w:ind w:left="0" w:hanging="2"/>
        <w:rPr>
          <w:rFonts w:ascii="Arial" w:eastAsia="Arial" w:hAnsi="Arial" w:cs="Arial"/>
        </w:rPr>
      </w:pPr>
    </w:p>
    <w:p w14:paraId="4063C3A0" w14:textId="0DD0F59D" w:rsidR="00531361" w:rsidRPr="00A42B4A" w:rsidRDefault="005A620D" w:rsidP="005A620D">
      <w:pPr>
        <w:pStyle w:val="PRT"/>
        <w:numPr>
          <w:ilvl w:val="0"/>
          <w:numId w:val="0"/>
        </w:numPr>
        <w:rPr>
          <w:rFonts w:ascii="Arial" w:eastAsia="Arial" w:hAnsi="Arial" w:cs="Arial"/>
          <w:b/>
          <w:bCs/>
        </w:rPr>
      </w:pPr>
      <w:r w:rsidRPr="00A42B4A">
        <w:rPr>
          <w:rFonts w:ascii="Arial" w:eastAsia="Arial" w:hAnsi="Arial" w:cs="Arial"/>
          <w:b/>
          <w:bCs/>
        </w:rPr>
        <w:t xml:space="preserve">PART 2 - </w:t>
      </w:r>
      <w:r w:rsidR="00FF66E7" w:rsidRPr="00A42B4A">
        <w:rPr>
          <w:rFonts w:ascii="Arial" w:eastAsia="Arial" w:hAnsi="Arial" w:cs="Arial"/>
          <w:b/>
          <w:bCs/>
        </w:rPr>
        <w:t>PRODUCTS</w:t>
      </w:r>
    </w:p>
    <w:p w14:paraId="643F4B5A" w14:textId="77777777" w:rsidR="004541DB" w:rsidRPr="00A42B4A" w:rsidRDefault="004541DB" w:rsidP="004541DB">
      <w:pPr>
        <w:ind w:left="0" w:hanging="2"/>
        <w:rPr>
          <w:rFonts w:ascii="Arial" w:eastAsia="Arial" w:hAnsi="Arial" w:cs="Arial"/>
        </w:rPr>
      </w:pPr>
    </w:p>
    <w:p w14:paraId="4662D4A5" w14:textId="7138F498" w:rsidR="004541DB" w:rsidRPr="00A42B4A" w:rsidRDefault="00FF66E7" w:rsidP="005A620D">
      <w:pPr>
        <w:pStyle w:val="ListParagraph"/>
        <w:keepNext/>
        <w:numPr>
          <w:ilvl w:val="1"/>
          <w:numId w:val="30"/>
        </w:numPr>
        <w:pBdr>
          <w:top w:val="nil"/>
          <w:left w:val="nil"/>
          <w:bottom w:val="nil"/>
          <w:right w:val="nil"/>
          <w:between w:val="nil"/>
        </w:pBdr>
        <w:spacing w:line="240" w:lineRule="auto"/>
        <w:ind w:leftChars="0" w:left="360" w:firstLineChars="0"/>
        <w:jc w:val="both"/>
        <w:rPr>
          <w:rFonts w:ascii="Arial" w:eastAsia="Arial" w:hAnsi="Arial" w:cs="Arial"/>
          <w:bCs/>
          <w:color w:val="000000"/>
        </w:rPr>
      </w:pPr>
      <w:r w:rsidRPr="00A42B4A">
        <w:rPr>
          <w:rFonts w:ascii="Arial" w:eastAsia="Arial" w:hAnsi="Arial" w:cs="Arial"/>
          <w:bCs/>
          <w:color w:val="000000"/>
        </w:rPr>
        <w:t>FABRICATORS</w:t>
      </w:r>
    </w:p>
    <w:p w14:paraId="205BE057" w14:textId="58848EA3" w:rsidR="00531361" w:rsidRPr="00A42B4A" w:rsidRDefault="00FF66E7" w:rsidP="005A620D">
      <w:pPr>
        <w:pStyle w:val="ABC"/>
        <w:numPr>
          <w:ilvl w:val="4"/>
          <w:numId w:val="31"/>
        </w:numPr>
        <w:pBdr>
          <w:top w:val="nil"/>
          <w:left w:val="nil"/>
          <w:bottom w:val="nil"/>
          <w:right w:val="nil"/>
          <w:between w:val="nil"/>
        </w:pBdr>
        <w:tabs>
          <w:tab w:val="clear" w:pos="3726"/>
          <w:tab w:val="left" w:pos="900"/>
        </w:tabs>
        <w:ind w:hanging="450"/>
        <w:rPr>
          <w:rFonts w:eastAsia="Arial"/>
          <w:color w:val="000000"/>
          <w:sz w:val="22"/>
          <w:szCs w:val="22"/>
        </w:rPr>
      </w:pPr>
      <w:r w:rsidRPr="00A42B4A">
        <w:rPr>
          <w:rFonts w:eastAsia="Arial"/>
          <w:color w:val="000000"/>
          <w:sz w:val="22"/>
          <w:szCs w:val="22"/>
        </w:rPr>
        <w:t>Fabricators: Subject to compliance with requirements, provide products by the following:</w:t>
      </w:r>
    </w:p>
    <w:p w14:paraId="7060F51A" w14:textId="77777777" w:rsidR="004541DB" w:rsidRPr="00A42B4A" w:rsidRDefault="004541DB" w:rsidP="004541DB">
      <w:pPr>
        <w:ind w:left="0" w:hanging="2"/>
        <w:rPr>
          <w:rFonts w:ascii="Arial" w:eastAsia="Arial" w:hAnsi="Arial" w:cs="Arial"/>
        </w:rPr>
      </w:pPr>
    </w:p>
    <w:p w14:paraId="7FBA1A9B" w14:textId="1FD583CE" w:rsidR="00531361" w:rsidRPr="00A42B4A" w:rsidRDefault="00FF66E7" w:rsidP="005A620D">
      <w:pPr>
        <w:pStyle w:val="PR2"/>
        <w:ind w:left="1440" w:hanging="540"/>
        <w:rPr>
          <w:rFonts w:ascii="Arial" w:eastAsia="Arial" w:hAnsi="Arial" w:cs="Arial"/>
        </w:rPr>
      </w:pPr>
      <w:r w:rsidRPr="00A42B4A">
        <w:rPr>
          <w:rFonts w:ascii="Arial" w:hAnsi="Arial" w:cs="Arial"/>
        </w:rPr>
        <w:t>Total</w:t>
      </w:r>
      <w:r w:rsidRPr="00A42B4A">
        <w:rPr>
          <w:rFonts w:ascii="Arial" w:eastAsia="Arial" w:hAnsi="Arial" w:cs="Arial"/>
        </w:rPr>
        <w:t xml:space="preserve"> Security Solutions, Inc., 935 Garden Lane, Fowlerville, MI 48836, </w:t>
      </w:r>
      <w:r w:rsidR="00B905F7" w:rsidRPr="00A42B4A">
        <w:rPr>
          <w:rFonts w:ascii="Arial" w:eastAsia="Arial" w:hAnsi="Arial" w:cs="Arial"/>
        </w:rPr>
        <w:t>866</w:t>
      </w:r>
      <w:r w:rsidR="00B905F7" w:rsidRPr="00A42B4A">
        <w:rPr>
          <w:rFonts w:ascii="Arial" w:hAnsi="Arial" w:cs="Arial"/>
        </w:rPr>
        <w:t>-</w:t>
      </w:r>
      <w:r w:rsidR="00B905F7" w:rsidRPr="00A42B4A">
        <w:rPr>
          <w:rFonts w:ascii="Arial" w:eastAsia="Arial" w:hAnsi="Arial" w:cs="Arial"/>
        </w:rPr>
        <w:t xml:space="preserve">734-6277 </w:t>
      </w:r>
      <w:r w:rsidRPr="00A42B4A">
        <w:rPr>
          <w:rFonts w:ascii="Arial" w:eastAsia="Arial" w:hAnsi="Arial" w:cs="Arial"/>
        </w:rPr>
        <w:t>Attn:</w:t>
      </w:r>
      <w:r w:rsidR="00CA04AC" w:rsidRPr="00A42B4A">
        <w:rPr>
          <w:rFonts w:ascii="Arial" w:eastAsia="Arial" w:hAnsi="Arial" w:cs="Arial"/>
        </w:rPr>
        <w:t xml:space="preserve"> </w:t>
      </w:r>
      <w:r w:rsidRPr="00A42B4A">
        <w:rPr>
          <w:rFonts w:ascii="Arial" w:eastAsia="Arial" w:hAnsi="Arial" w:cs="Arial"/>
        </w:rPr>
        <w:t xml:space="preserve">Sales Department, </w:t>
      </w:r>
      <w:hyperlink r:id="rId8">
        <w:r w:rsidRPr="00A42B4A">
          <w:rPr>
            <w:rFonts w:ascii="Arial" w:eastAsia="Arial" w:hAnsi="Arial" w:cs="Arial"/>
            <w:color w:val="0000FF"/>
            <w:u w:val="single"/>
          </w:rPr>
          <w:t>sales@tssbulletproof.com</w:t>
        </w:r>
      </w:hyperlink>
      <w:r w:rsidRPr="00A42B4A">
        <w:rPr>
          <w:rFonts w:ascii="Arial" w:eastAsia="Arial" w:hAnsi="Arial" w:cs="Arial"/>
        </w:rPr>
        <w:t xml:space="preserve">. Web: </w:t>
      </w:r>
      <w:hyperlink r:id="rId9">
        <w:r w:rsidRPr="00A42B4A">
          <w:rPr>
            <w:rFonts w:ascii="Arial" w:eastAsia="Arial" w:hAnsi="Arial" w:cs="Arial"/>
            <w:color w:val="0000FF"/>
            <w:u w:val="single"/>
          </w:rPr>
          <w:t>www.tssbulletproof.com</w:t>
        </w:r>
      </w:hyperlink>
      <w:r w:rsidRPr="00A42B4A">
        <w:rPr>
          <w:rFonts w:ascii="Arial" w:eastAsia="Arial" w:hAnsi="Arial" w:cs="Arial"/>
        </w:rPr>
        <w:t>.</w:t>
      </w:r>
    </w:p>
    <w:p w14:paraId="5D2E3466" w14:textId="509D2098" w:rsidR="004541DB" w:rsidRPr="00A42B4A" w:rsidRDefault="004541DB" w:rsidP="004541DB">
      <w:pPr>
        <w:ind w:left="0" w:hanging="2"/>
        <w:rPr>
          <w:rFonts w:ascii="Arial" w:eastAsia="Arial" w:hAnsi="Arial" w:cs="Arial"/>
        </w:rPr>
      </w:pPr>
    </w:p>
    <w:p w14:paraId="36F84481" w14:textId="77777777" w:rsidR="004541DB" w:rsidRPr="00A42B4A" w:rsidRDefault="004541DB" w:rsidP="004541DB">
      <w:pPr>
        <w:ind w:left="0" w:hanging="2"/>
        <w:rPr>
          <w:rFonts w:ascii="Arial" w:eastAsia="Arial" w:hAnsi="Arial" w:cs="Arial"/>
        </w:rPr>
      </w:pPr>
    </w:p>
    <w:p w14:paraId="219BA492" w14:textId="0CF0C9AB" w:rsidR="00531361" w:rsidRPr="00A42B4A" w:rsidRDefault="005A620D" w:rsidP="005A620D">
      <w:pPr>
        <w:keepNext/>
        <w:pBdr>
          <w:top w:val="nil"/>
          <w:left w:val="nil"/>
          <w:bottom w:val="nil"/>
          <w:right w:val="nil"/>
          <w:between w:val="nil"/>
        </w:pBdr>
        <w:spacing w:line="240" w:lineRule="auto"/>
        <w:ind w:leftChars="0" w:left="0" w:firstLineChars="0" w:firstLine="0"/>
        <w:jc w:val="both"/>
        <w:rPr>
          <w:rFonts w:ascii="Arial" w:eastAsia="Arial" w:hAnsi="Arial" w:cs="Arial"/>
          <w:bCs/>
          <w:color w:val="000000"/>
        </w:rPr>
      </w:pPr>
      <w:r w:rsidRPr="00A42B4A">
        <w:rPr>
          <w:rFonts w:ascii="Arial" w:eastAsia="Arial" w:hAnsi="Arial" w:cs="Arial"/>
          <w:bCs/>
          <w:color w:val="000000"/>
        </w:rPr>
        <w:t xml:space="preserve">2.2 </w:t>
      </w:r>
      <w:r w:rsidR="00FF66E7" w:rsidRPr="00A42B4A">
        <w:rPr>
          <w:rFonts w:ascii="Arial" w:eastAsia="Arial" w:hAnsi="Arial" w:cs="Arial"/>
          <w:bCs/>
          <w:color w:val="000000"/>
        </w:rPr>
        <w:t>PACKAGE PASSER</w:t>
      </w:r>
    </w:p>
    <w:p w14:paraId="6C9FBB9F" w14:textId="77777777" w:rsidR="004541DB" w:rsidRPr="00A42B4A" w:rsidRDefault="004541DB" w:rsidP="004541DB">
      <w:pPr>
        <w:ind w:left="0" w:hanging="2"/>
        <w:rPr>
          <w:rFonts w:ascii="Arial" w:eastAsia="Arial" w:hAnsi="Arial" w:cs="Arial"/>
        </w:rPr>
      </w:pPr>
    </w:p>
    <w:p w14:paraId="6B053D0B" w14:textId="46EDA24C" w:rsidR="00531361" w:rsidRPr="00A42B4A" w:rsidRDefault="00FF66E7" w:rsidP="005A620D">
      <w:pPr>
        <w:pStyle w:val="ABC"/>
        <w:numPr>
          <w:ilvl w:val="4"/>
          <w:numId w:val="32"/>
        </w:numPr>
        <w:tabs>
          <w:tab w:val="clear" w:pos="3726"/>
          <w:tab w:val="left" w:pos="900"/>
        </w:tabs>
        <w:spacing w:before="0"/>
        <w:ind w:hanging="450"/>
        <w:rPr>
          <w:rFonts w:eastAsia="Calibri"/>
          <w:color w:val="000000"/>
          <w:sz w:val="22"/>
          <w:szCs w:val="22"/>
        </w:rPr>
      </w:pPr>
      <w:r w:rsidRPr="00A42B4A">
        <w:rPr>
          <w:sz w:val="22"/>
          <w:szCs w:val="22"/>
        </w:rPr>
        <w:t>The</w:t>
      </w:r>
      <w:r w:rsidRPr="00A42B4A">
        <w:rPr>
          <w:rFonts w:eastAsia="Arial"/>
          <w:color w:val="000000"/>
          <w:sz w:val="22"/>
          <w:szCs w:val="22"/>
        </w:rPr>
        <w:t xml:space="preserve"> TSS PE Acrylic Package Passer assembly shall be a rectangular box fabricated of transparent bullet resistant acrylic glazing, with doors on the customer and employee sides. </w:t>
      </w:r>
    </w:p>
    <w:p w14:paraId="257807DE" w14:textId="77777777" w:rsidR="004541DB" w:rsidRPr="00A42B4A" w:rsidRDefault="004541DB" w:rsidP="004541DB">
      <w:pPr>
        <w:ind w:left="0" w:hanging="2"/>
        <w:rPr>
          <w:rFonts w:ascii="Arial" w:eastAsia="Calibri" w:hAnsi="Arial" w:cs="Arial"/>
        </w:rPr>
      </w:pPr>
    </w:p>
    <w:p w14:paraId="4303BE31" w14:textId="08D2835A" w:rsidR="00531361" w:rsidRPr="00A42B4A" w:rsidRDefault="00FF66E7" w:rsidP="005A620D">
      <w:pPr>
        <w:pStyle w:val="ABC"/>
        <w:spacing w:before="0"/>
        <w:ind w:hanging="450"/>
        <w:rPr>
          <w:rFonts w:eastAsia="Calibri"/>
          <w:color w:val="000000"/>
          <w:sz w:val="22"/>
          <w:szCs w:val="22"/>
        </w:rPr>
      </w:pPr>
      <w:r w:rsidRPr="00A42B4A">
        <w:rPr>
          <w:sz w:val="22"/>
          <w:szCs w:val="22"/>
        </w:rPr>
        <w:lastRenderedPageBreak/>
        <w:t>A</w:t>
      </w:r>
      <w:r w:rsidRPr="00A42B4A">
        <w:rPr>
          <w:rFonts w:eastAsia="Arial"/>
          <w:color w:val="000000"/>
          <w:sz w:val="22"/>
          <w:szCs w:val="22"/>
        </w:rPr>
        <w:t xml:space="preserve"> mechanical interlocking mechanism shall prevent the doors from being opened simultaneously, allowing packages to be passed through a barrier without a breach of security.  </w:t>
      </w:r>
    </w:p>
    <w:p w14:paraId="0F05D3EA" w14:textId="77777777" w:rsidR="004541DB" w:rsidRPr="00A42B4A" w:rsidRDefault="004541DB" w:rsidP="004541DB">
      <w:pPr>
        <w:ind w:left="0" w:hanging="2"/>
        <w:rPr>
          <w:rFonts w:ascii="Arial" w:eastAsia="Calibri" w:hAnsi="Arial" w:cs="Arial"/>
        </w:rPr>
      </w:pPr>
    </w:p>
    <w:p w14:paraId="39808238" w14:textId="5751AF56" w:rsidR="004541DB" w:rsidRPr="00A42B4A" w:rsidRDefault="00FF66E7" w:rsidP="00A42B4A">
      <w:pPr>
        <w:pStyle w:val="ABC"/>
        <w:spacing w:before="0"/>
        <w:ind w:hanging="450"/>
        <w:rPr>
          <w:rFonts w:eastAsia="Arial"/>
          <w:color w:val="000000"/>
          <w:sz w:val="22"/>
          <w:szCs w:val="22"/>
        </w:rPr>
      </w:pPr>
      <w:r w:rsidRPr="00A42B4A">
        <w:rPr>
          <w:sz w:val="22"/>
          <w:szCs w:val="22"/>
        </w:rPr>
        <w:t>Standard</w:t>
      </w:r>
      <w:r w:rsidRPr="00A42B4A">
        <w:rPr>
          <w:rFonts w:eastAsia="Arial"/>
          <w:color w:val="000000"/>
          <w:sz w:val="22"/>
          <w:szCs w:val="22"/>
        </w:rPr>
        <w:t xml:space="preserve"> base shall be constructed of particle board with matte black plastic laminate covering, using 1/4-20 steel machine screws.</w:t>
      </w:r>
    </w:p>
    <w:p w14:paraId="0ED5C202" w14:textId="77777777" w:rsidR="004541DB" w:rsidRPr="00A42B4A" w:rsidRDefault="004541DB" w:rsidP="004541DB">
      <w:pPr>
        <w:ind w:left="0" w:hanging="2"/>
        <w:rPr>
          <w:rFonts w:ascii="Arial" w:eastAsia="Arial" w:hAnsi="Arial" w:cs="Arial"/>
        </w:rPr>
      </w:pPr>
    </w:p>
    <w:p w14:paraId="1E272601" w14:textId="60E3F632" w:rsidR="004541DB" w:rsidRPr="00A42B4A" w:rsidRDefault="00FF66E7" w:rsidP="005A620D">
      <w:pPr>
        <w:pStyle w:val="ABC"/>
        <w:spacing w:before="0"/>
        <w:ind w:hanging="450"/>
        <w:rPr>
          <w:rFonts w:eastAsia="Arial"/>
          <w:color w:val="000000"/>
          <w:sz w:val="22"/>
          <w:szCs w:val="22"/>
        </w:rPr>
      </w:pPr>
      <w:r w:rsidRPr="00A42B4A">
        <w:rPr>
          <w:sz w:val="22"/>
          <w:szCs w:val="22"/>
        </w:rPr>
        <w:t>Anchor</w:t>
      </w:r>
      <w:r w:rsidRPr="00A42B4A">
        <w:rPr>
          <w:rFonts w:eastAsia="Arial"/>
          <w:color w:val="000000"/>
          <w:sz w:val="22"/>
          <w:szCs w:val="22"/>
        </w:rPr>
        <w:t xml:space="preserve"> screws shall be provided by the installer. </w:t>
      </w:r>
    </w:p>
    <w:p w14:paraId="5D7E0191" w14:textId="77777777" w:rsidR="00531361" w:rsidRPr="00A42B4A" w:rsidRDefault="00531361" w:rsidP="004541DB">
      <w:pPr>
        <w:pBdr>
          <w:top w:val="nil"/>
          <w:left w:val="nil"/>
          <w:bottom w:val="nil"/>
          <w:right w:val="nil"/>
          <w:between w:val="nil"/>
        </w:pBdr>
        <w:spacing w:line="240" w:lineRule="auto"/>
        <w:ind w:left="0" w:hanging="2"/>
        <w:rPr>
          <w:rFonts w:ascii="Arial" w:eastAsia="Arial" w:hAnsi="Arial" w:cs="Arial"/>
          <w:color w:val="000000"/>
        </w:rPr>
      </w:pPr>
    </w:p>
    <w:p w14:paraId="460F0F13" w14:textId="5EE9C44F" w:rsidR="00531361" w:rsidRPr="00A42B4A" w:rsidRDefault="00FF66E7" w:rsidP="004541DB">
      <w:pPr>
        <w:pBdr>
          <w:top w:val="nil"/>
          <w:left w:val="nil"/>
          <w:bottom w:val="nil"/>
          <w:right w:val="nil"/>
          <w:between w:val="nil"/>
        </w:pBdr>
        <w:spacing w:line="240" w:lineRule="auto"/>
        <w:ind w:left="0" w:hanging="2"/>
        <w:rPr>
          <w:rFonts w:ascii="Arial" w:eastAsia="Arial" w:hAnsi="Arial" w:cs="Arial"/>
          <w:color w:val="4472C4"/>
        </w:rPr>
      </w:pPr>
      <w:r w:rsidRPr="00A42B4A">
        <w:rPr>
          <w:rFonts w:ascii="Arial" w:eastAsia="Arial" w:hAnsi="Arial" w:cs="Arial"/>
          <w:color w:val="4472C4"/>
        </w:rPr>
        <w:t>[</w:t>
      </w:r>
      <w:r w:rsidRPr="00A42B4A">
        <w:rPr>
          <w:rFonts w:ascii="Arial" w:eastAsia="Arial" w:hAnsi="Arial" w:cs="Arial"/>
          <w:b/>
          <w:color w:val="4472C4"/>
        </w:rPr>
        <w:t>SPECIFIER NOTE</w:t>
      </w:r>
      <w:r w:rsidRPr="00A42B4A">
        <w:rPr>
          <w:rFonts w:ascii="Arial" w:eastAsia="Arial" w:hAnsi="Arial" w:cs="Arial"/>
          <w:color w:val="4472C4"/>
        </w:rPr>
        <w:t xml:space="preserve">: indicate size below.] </w:t>
      </w:r>
    </w:p>
    <w:p w14:paraId="491D03A2" w14:textId="77777777" w:rsidR="004541DB" w:rsidRPr="00A42B4A" w:rsidRDefault="004541DB" w:rsidP="004541DB">
      <w:pPr>
        <w:pBdr>
          <w:top w:val="nil"/>
          <w:left w:val="nil"/>
          <w:bottom w:val="nil"/>
          <w:right w:val="nil"/>
          <w:between w:val="nil"/>
        </w:pBdr>
        <w:spacing w:line="240" w:lineRule="auto"/>
        <w:ind w:left="0" w:hanging="2"/>
        <w:rPr>
          <w:rFonts w:ascii="Arial" w:eastAsia="Arial" w:hAnsi="Arial" w:cs="Arial"/>
          <w:color w:val="4472C4"/>
        </w:rPr>
      </w:pPr>
    </w:p>
    <w:p w14:paraId="4AC22391" w14:textId="79213E22" w:rsidR="00531361" w:rsidRPr="00A42B4A" w:rsidRDefault="00FF66E7" w:rsidP="005A620D">
      <w:pPr>
        <w:pStyle w:val="ABC"/>
        <w:spacing w:before="0"/>
        <w:ind w:hanging="450"/>
        <w:rPr>
          <w:rFonts w:eastAsia="Arial"/>
          <w:color w:val="000000"/>
          <w:sz w:val="22"/>
          <w:szCs w:val="22"/>
        </w:rPr>
      </w:pPr>
      <w:r w:rsidRPr="00A42B4A">
        <w:rPr>
          <w:sz w:val="22"/>
          <w:szCs w:val="22"/>
        </w:rPr>
        <w:t>Product</w:t>
      </w:r>
      <w:r w:rsidRPr="00A42B4A">
        <w:rPr>
          <w:rFonts w:eastAsia="Arial"/>
          <w:color w:val="000000"/>
          <w:sz w:val="22"/>
          <w:szCs w:val="22"/>
        </w:rPr>
        <w:t xml:space="preserve"> size shall be: </w:t>
      </w:r>
    </w:p>
    <w:p w14:paraId="0B5987DB" w14:textId="77777777" w:rsidR="004541DB" w:rsidRPr="00A42B4A" w:rsidRDefault="004541DB" w:rsidP="004541DB">
      <w:pPr>
        <w:ind w:left="0" w:hanging="2"/>
        <w:rPr>
          <w:rFonts w:ascii="Arial" w:eastAsia="Arial" w:hAnsi="Arial" w:cs="Arial"/>
        </w:rPr>
      </w:pPr>
    </w:p>
    <w:p w14:paraId="14DB5F73" w14:textId="2468C1D8" w:rsidR="00531361" w:rsidRPr="00A42B4A" w:rsidRDefault="00FF66E7" w:rsidP="005A620D">
      <w:pPr>
        <w:numPr>
          <w:ilvl w:val="5"/>
          <w:numId w:val="1"/>
        </w:numPr>
        <w:pBdr>
          <w:top w:val="nil"/>
          <w:left w:val="nil"/>
          <w:bottom w:val="nil"/>
          <w:right w:val="nil"/>
          <w:between w:val="nil"/>
        </w:pBdr>
        <w:spacing w:line="240" w:lineRule="auto"/>
        <w:ind w:leftChars="409" w:left="1439" w:hangingChars="245" w:hanging="539"/>
        <w:jc w:val="both"/>
        <w:rPr>
          <w:rFonts w:ascii="Arial" w:hAnsi="Arial" w:cs="Arial"/>
          <w:color w:val="FF0000"/>
        </w:rPr>
      </w:pPr>
      <w:r w:rsidRPr="00A42B4A">
        <w:rPr>
          <w:rFonts w:ascii="Arial" w:eastAsia="Arial" w:hAnsi="Arial" w:cs="Arial"/>
          <w:color w:val="FF0000"/>
        </w:rPr>
        <w:t>[Box Outside Dimension 14” W x 14” H x 14” D.]</w:t>
      </w:r>
    </w:p>
    <w:p w14:paraId="61E1419A" w14:textId="77777777" w:rsidR="004541DB" w:rsidRPr="00A42B4A" w:rsidRDefault="004541DB" w:rsidP="004541DB">
      <w:pPr>
        <w:ind w:left="0" w:hanging="2"/>
        <w:rPr>
          <w:rFonts w:ascii="Arial" w:hAnsi="Arial" w:cs="Arial"/>
        </w:rPr>
      </w:pPr>
    </w:p>
    <w:p w14:paraId="3EE9763A" w14:textId="199E8B63" w:rsidR="00531361" w:rsidRPr="00A42B4A" w:rsidRDefault="00FF66E7" w:rsidP="005A620D">
      <w:pPr>
        <w:numPr>
          <w:ilvl w:val="5"/>
          <w:numId w:val="1"/>
        </w:numPr>
        <w:pBdr>
          <w:top w:val="nil"/>
          <w:left w:val="nil"/>
          <w:bottom w:val="nil"/>
          <w:right w:val="nil"/>
          <w:between w:val="nil"/>
        </w:pBdr>
        <w:spacing w:line="240" w:lineRule="auto"/>
        <w:ind w:leftChars="409" w:left="1439" w:hangingChars="245" w:hanging="539"/>
        <w:jc w:val="both"/>
        <w:rPr>
          <w:rFonts w:ascii="Arial" w:hAnsi="Arial" w:cs="Arial"/>
          <w:color w:val="FF0000"/>
        </w:rPr>
      </w:pPr>
      <w:r w:rsidRPr="00A42B4A">
        <w:rPr>
          <w:rFonts w:ascii="Arial" w:eastAsia="Arial" w:hAnsi="Arial" w:cs="Arial"/>
          <w:color w:val="FF0000"/>
        </w:rPr>
        <w:t>[Box Outside Dimension 16” W x 16” H x 16” D.]</w:t>
      </w:r>
      <w:r w:rsidRPr="00A42B4A">
        <w:rPr>
          <w:rFonts w:ascii="Arial" w:hAnsi="Arial" w:cs="Arial"/>
          <w:color w:val="FF0000"/>
        </w:rPr>
        <w:t xml:space="preserve">  </w:t>
      </w:r>
    </w:p>
    <w:p w14:paraId="725611A7" w14:textId="77777777" w:rsidR="004541DB" w:rsidRPr="00A42B4A" w:rsidRDefault="004541DB" w:rsidP="004541DB">
      <w:pPr>
        <w:ind w:left="0" w:hanging="2"/>
        <w:rPr>
          <w:rFonts w:ascii="Arial" w:hAnsi="Arial" w:cs="Arial"/>
        </w:rPr>
      </w:pPr>
    </w:p>
    <w:p w14:paraId="1D69526F" w14:textId="1CC07B3A" w:rsidR="00531361" w:rsidRPr="00A42B4A" w:rsidRDefault="00FF66E7" w:rsidP="005A620D">
      <w:pPr>
        <w:numPr>
          <w:ilvl w:val="5"/>
          <w:numId w:val="1"/>
        </w:numPr>
        <w:pBdr>
          <w:top w:val="nil"/>
          <w:left w:val="nil"/>
          <w:bottom w:val="nil"/>
          <w:right w:val="nil"/>
          <w:between w:val="nil"/>
        </w:pBdr>
        <w:spacing w:line="240" w:lineRule="auto"/>
        <w:ind w:leftChars="410" w:left="1441" w:hangingChars="245" w:hanging="539"/>
        <w:jc w:val="both"/>
        <w:rPr>
          <w:rFonts w:ascii="Arial" w:eastAsia="Arial" w:hAnsi="Arial" w:cs="Arial"/>
          <w:color w:val="FF0000"/>
        </w:rPr>
      </w:pPr>
      <w:r w:rsidRPr="00A42B4A">
        <w:rPr>
          <w:rFonts w:ascii="Arial" w:eastAsia="Arial" w:hAnsi="Arial" w:cs="Arial"/>
          <w:color w:val="FF0000"/>
        </w:rPr>
        <w:t>[Box Outside Dimension 24” W x 24” H x 24” D.]</w:t>
      </w:r>
    </w:p>
    <w:p w14:paraId="1F4416B2" w14:textId="77777777" w:rsidR="004541DB" w:rsidRPr="00A42B4A" w:rsidRDefault="004541DB" w:rsidP="004541DB">
      <w:pPr>
        <w:ind w:left="0" w:hanging="2"/>
        <w:rPr>
          <w:rFonts w:ascii="Arial" w:eastAsia="Arial" w:hAnsi="Arial" w:cs="Arial"/>
        </w:rPr>
      </w:pPr>
    </w:p>
    <w:p w14:paraId="6C8C2B1D" w14:textId="0DB7A135" w:rsidR="00531361" w:rsidRPr="00A42B4A" w:rsidRDefault="00FF66E7" w:rsidP="005A620D">
      <w:pPr>
        <w:numPr>
          <w:ilvl w:val="5"/>
          <w:numId w:val="1"/>
        </w:numPr>
        <w:pBdr>
          <w:top w:val="nil"/>
          <w:left w:val="nil"/>
          <w:bottom w:val="nil"/>
          <w:right w:val="nil"/>
          <w:between w:val="nil"/>
        </w:pBdr>
        <w:spacing w:line="240" w:lineRule="auto"/>
        <w:ind w:leftChars="410" w:left="1441" w:hangingChars="245" w:hanging="539"/>
        <w:jc w:val="both"/>
        <w:rPr>
          <w:rFonts w:ascii="Arial" w:eastAsia="Arial" w:hAnsi="Arial" w:cs="Arial"/>
          <w:color w:val="FF0000"/>
        </w:rPr>
      </w:pPr>
      <w:r w:rsidRPr="00A42B4A">
        <w:rPr>
          <w:rFonts w:ascii="Arial" w:eastAsia="Arial" w:hAnsi="Arial" w:cs="Arial"/>
          <w:color w:val="FF0000"/>
        </w:rPr>
        <w:t>[Custom Size: Box Outside Dimension: __” W x __” H x __” D]</w:t>
      </w:r>
    </w:p>
    <w:p w14:paraId="727E3767" w14:textId="77777777" w:rsidR="004541DB" w:rsidRPr="00A42B4A" w:rsidRDefault="004541DB" w:rsidP="004541DB">
      <w:pPr>
        <w:ind w:left="0" w:hanging="2"/>
        <w:rPr>
          <w:rFonts w:ascii="Arial" w:eastAsia="Arial" w:hAnsi="Arial" w:cs="Arial"/>
        </w:rPr>
      </w:pPr>
    </w:p>
    <w:p w14:paraId="585ED99D" w14:textId="6F205AA8" w:rsidR="00531361" w:rsidRPr="00A42B4A" w:rsidRDefault="00FF66E7" w:rsidP="005A620D">
      <w:pPr>
        <w:pStyle w:val="ABC"/>
        <w:spacing w:before="0"/>
        <w:ind w:hanging="450"/>
        <w:rPr>
          <w:rFonts w:eastAsia="Arial"/>
          <w:color w:val="548DD4"/>
          <w:sz w:val="22"/>
          <w:szCs w:val="22"/>
        </w:rPr>
      </w:pPr>
      <w:r w:rsidRPr="00A42B4A">
        <w:rPr>
          <w:sz w:val="22"/>
          <w:szCs w:val="22"/>
        </w:rPr>
        <w:t>Material</w:t>
      </w:r>
      <w:r w:rsidRPr="00A42B4A">
        <w:rPr>
          <w:rFonts w:eastAsia="Arial"/>
          <w:color w:val="000000"/>
          <w:sz w:val="22"/>
          <w:szCs w:val="22"/>
        </w:rPr>
        <w:t xml:space="preserve">: </w:t>
      </w:r>
    </w:p>
    <w:p w14:paraId="4742E321" w14:textId="77777777" w:rsidR="004541DB" w:rsidRPr="00A42B4A" w:rsidRDefault="004541DB" w:rsidP="004541DB">
      <w:pPr>
        <w:ind w:left="0" w:hanging="2"/>
        <w:rPr>
          <w:rFonts w:ascii="Arial" w:eastAsia="Arial" w:hAnsi="Arial" w:cs="Arial"/>
        </w:rPr>
      </w:pPr>
    </w:p>
    <w:p w14:paraId="49CF5365" w14:textId="6C104BD1" w:rsidR="00531361" w:rsidRPr="00A42B4A" w:rsidRDefault="00FF66E7" w:rsidP="005A620D">
      <w:pPr>
        <w:numPr>
          <w:ilvl w:val="5"/>
          <w:numId w:val="1"/>
        </w:numPr>
        <w:pBdr>
          <w:top w:val="nil"/>
          <w:left w:val="nil"/>
          <w:bottom w:val="nil"/>
          <w:right w:val="nil"/>
          <w:between w:val="nil"/>
        </w:pBdr>
        <w:spacing w:line="240" w:lineRule="auto"/>
        <w:ind w:leftChars="410" w:left="1441" w:hangingChars="245" w:hanging="539"/>
        <w:jc w:val="both"/>
        <w:rPr>
          <w:rFonts w:ascii="Arial" w:eastAsia="Arial" w:hAnsi="Arial" w:cs="Arial"/>
          <w:color w:val="548DD4"/>
        </w:rPr>
      </w:pPr>
      <w:r w:rsidRPr="00A42B4A">
        <w:rPr>
          <w:rFonts w:ascii="Arial" w:eastAsia="Arial" w:hAnsi="Arial" w:cs="Arial"/>
          <w:color w:val="000000" w:themeColor="text1"/>
        </w:rPr>
        <w:t>Unit</w:t>
      </w:r>
      <w:r w:rsidRPr="00A42B4A">
        <w:rPr>
          <w:rFonts w:ascii="Arial" w:eastAsia="Arial" w:hAnsi="Arial" w:cs="Arial"/>
          <w:color w:val="000000"/>
        </w:rPr>
        <w:t xml:space="preserve"> walls shall be fabricated from minimum 11-gauge sheet steel.</w:t>
      </w:r>
    </w:p>
    <w:p w14:paraId="4839812B" w14:textId="77777777" w:rsidR="004541DB" w:rsidRPr="00A42B4A" w:rsidRDefault="004541DB" w:rsidP="004541DB">
      <w:pPr>
        <w:ind w:left="0" w:hanging="2"/>
        <w:rPr>
          <w:rFonts w:ascii="Arial" w:eastAsia="Arial" w:hAnsi="Arial" w:cs="Arial"/>
        </w:rPr>
      </w:pPr>
    </w:p>
    <w:p w14:paraId="31BF3118" w14:textId="77777777" w:rsidR="00531361" w:rsidRPr="00A42B4A" w:rsidRDefault="00FF66E7" w:rsidP="005A620D">
      <w:pPr>
        <w:numPr>
          <w:ilvl w:val="5"/>
          <w:numId w:val="1"/>
        </w:numPr>
        <w:pBdr>
          <w:top w:val="nil"/>
          <w:left w:val="nil"/>
          <w:bottom w:val="nil"/>
          <w:right w:val="nil"/>
          <w:between w:val="nil"/>
        </w:pBdr>
        <w:spacing w:line="240" w:lineRule="auto"/>
        <w:ind w:leftChars="410" w:left="1441" w:hangingChars="245" w:hanging="539"/>
        <w:jc w:val="both"/>
        <w:rPr>
          <w:rFonts w:ascii="Arial" w:eastAsia="Arial" w:hAnsi="Arial" w:cs="Arial"/>
          <w:color w:val="000000"/>
        </w:rPr>
      </w:pPr>
      <w:r w:rsidRPr="00A42B4A">
        <w:rPr>
          <w:rFonts w:ascii="Arial" w:eastAsia="Arial" w:hAnsi="Arial" w:cs="Arial"/>
          <w:color w:val="000000" w:themeColor="text1"/>
        </w:rPr>
        <w:t>Doors</w:t>
      </w:r>
      <w:r w:rsidRPr="00A42B4A">
        <w:rPr>
          <w:rFonts w:ascii="Arial" w:eastAsia="Arial" w:hAnsi="Arial" w:cs="Arial"/>
          <w:color w:val="000000"/>
        </w:rPr>
        <w:t xml:space="preserve"> shall be fabricated of 14-gauge stainless steel.</w:t>
      </w:r>
    </w:p>
    <w:p w14:paraId="0ECB32AC" w14:textId="77777777" w:rsidR="00531361" w:rsidRPr="00A42B4A" w:rsidRDefault="00531361" w:rsidP="004541DB">
      <w:pPr>
        <w:pBdr>
          <w:top w:val="nil"/>
          <w:left w:val="nil"/>
          <w:bottom w:val="nil"/>
          <w:right w:val="nil"/>
          <w:between w:val="nil"/>
        </w:pBdr>
        <w:tabs>
          <w:tab w:val="left" w:pos="1440"/>
        </w:tabs>
        <w:spacing w:line="240" w:lineRule="auto"/>
        <w:ind w:left="0" w:hanging="2"/>
        <w:jc w:val="both"/>
        <w:rPr>
          <w:rFonts w:ascii="Arial" w:eastAsia="Arial" w:hAnsi="Arial" w:cs="Arial"/>
          <w:color w:val="000000"/>
        </w:rPr>
      </w:pPr>
    </w:p>
    <w:p w14:paraId="20B7E1F6" w14:textId="611D2C5B" w:rsidR="00531361" w:rsidRPr="00A42B4A" w:rsidRDefault="00FF66E7" w:rsidP="004541DB">
      <w:pPr>
        <w:pBdr>
          <w:top w:val="nil"/>
          <w:left w:val="nil"/>
          <w:bottom w:val="nil"/>
          <w:right w:val="nil"/>
          <w:between w:val="nil"/>
        </w:pBdr>
        <w:spacing w:line="240" w:lineRule="auto"/>
        <w:ind w:left="0" w:hanging="2"/>
        <w:rPr>
          <w:rFonts w:ascii="Arial" w:eastAsia="Arial" w:hAnsi="Arial" w:cs="Arial"/>
          <w:color w:val="4472C4"/>
        </w:rPr>
      </w:pPr>
      <w:r w:rsidRPr="00A42B4A">
        <w:rPr>
          <w:rFonts w:ascii="Arial" w:eastAsia="Arial" w:hAnsi="Arial" w:cs="Arial"/>
          <w:color w:val="4472C4"/>
        </w:rPr>
        <w:t>[</w:t>
      </w:r>
      <w:r w:rsidRPr="00A42B4A">
        <w:rPr>
          <w:rFonts w:ascii="Arial" w:eastAsia="Arial" w:hAnsi="Arial" w:cs="Arial"/>
          <w:b/>
          <w:color w:val="4472C4"/>
        </w:rPr>
        <w:t>SPECIFIER NOTE</w:t>
      </w:r>
      <w:r w:rsidRPr="00A42B4A">
        <w:rPr>
          <w:rFonts w:ascii="Arial" w:eastAsia="Arial" w:hAnsi="Arial" w:cs="Arial"/>
          <w:color w:val="4472C4"/>
        </w:rPr>
        <w:t xml:space="preserve">: indicate UL bullet resistance level below.] </w:t>
      </w:r>
    </w:p>
    <w:p w14:paraId="373B81D1" w14:textId="77777777" w:rsidR="004541DB" w:rsidRPr="00A42B4A" w:rsidRDefault="004541DB" w:rsidP="004541DB">
      <w:pPr>
        <w:ind w:left="0" w:hanging="2"/>
        <w:rPr>
          <w:rFonts w:ascii="Arial" w:eastAsia="Arial" w:hAnsi="Arial" w:cs="Arial"/>
        </w:rPr>
      </w:pPr>
    </w:p>
    <w:p w14:paraId="49644E84" w14:textId="00EFF1D7" w:rsidR="00531361" w:rsidRPr="00A42B4A" w:rsidRDefault="00FF66E7" w:rsidP="005A620D">
      <w:pPr>
        <w:pStyle w:val="ABC"/>
        <w:spacing w:before="0"/>
        <w:ind w:hanging="450"/>
        <w:rPr>
          <w:rFonts w:eastAsia="Arial"/>
          <w:color w:val="548DD4"/>
          <w:sz w:val="22"/>
          <w:szCs w:val="22"/>
        </w:rPr>
      </w:pPr>
      <w:r w:rsidRPr="00A42B4A">
        <w:rPr>
          <w:sz w:val="22"/>
          <w:szCs w:val="22"/>
        </w:rPr>
        <w:t>Bullet</w:t>
      </w:r>
      <w:r w:rsidRPr="00A42B4A">
        <w:rPr>
          <w:rFonts w:eastAsia="Arial"/>
          <w:color w:val="000000"/>
          <w:sz w:val="22"/>
          <w:szCs w:val="22"/>
        </w:rPr>
        <w:t xml:space="preserve"> Resistance:</w:t>
      </w:r>
    </w:p>
    <w:p w14:paraId="101D8074" w14:textId="77777777" w:rsidR="004541DB" w:rsidRPr="00A42B4A" w:rsidRDefault="004541DB" w:rsidP="004541DB">
      <w:pPr>
        <w:ind w:left="0" w:hanging="2"/>
        <w:rPr>
          <w:rFonts w:ascii="Arial" w:eastAsia="Arial" w:hAnsi="Arial" w:cs="Arial"/>
        </w:rPr>
      </w:pPr>
    </w:p>
    <w:p w14:paraId="08AA52A6" w14:textId="56D59039" w:rsidR="00531361" w:rsidRPr="00A42B4A" w:rsidRDefault="00FF66E7" w:rsidP="005A620D">
      <w:pPr>
        <w:numPr>
          <w:ilvl w:val="5"/>
          <w:numId w:val="1"/>
        </w:numPr>
        <w:pBdr>
          <w:top w:val="nil"/>
          <w:left w:val="nil"/>
          <w:bottom w:val="nil"/>
          <w:right w:val="nil"/>
          <w:between w:val="nil"/>
        </w:pBdr>
        <w:spacing w:line="240" w:lineRule="auto"/>
        <w:ind w:leftChars="409" w:left="1439" w:hangingChars="245" w:hanging="539"/>
        <w:jc w:val="both"/>
        <w:rPr>
          <w:rFonts w:ascii="Arial" w:eastAsia="Arial" w:hAnsi="Arial" w:cs="Arial"/>
          <w:color w:val="548DD4"/>
        </w:rPr>
      </w:pPr>
      <w:r w:rsidRPr="00A42B4A">
        <w:rPr>
          <w:rFonts w:ascii="Arial" w:eastAsia="Arial" w:hAnsi="Arial" w:cs="Arial"/>
          <w:color w:val="000000" w:themeColor="text1"/>
        </w:rPr>
        <w:t>Level</w:t>
      </w:r>
      <w:r w:rsidRPr="00A42B4A">
        <w:rPr>
          <w:rFonts w:ascii="Arial" w:hAnsi="Arial" w:cs="Arial"/>
        </w:rPr>
        <w:t xml:space="preserve"> </w:t>
      </w:r>
      <w:r w:rsidRPr="00A42B4A">
        <w:rPr>
          <w:rFonts w:ascii="Arial" w:eastAsia="Arial" w:hAnsi="Arial" w:cs="Arial"/>
          <w:color w:val="FF0000"/>
        </w:rPr>
        <w:t>[1] [2] [3]</w:t>
      </w:r>
      <w:r w:rsidRPr="00A42B4A">
        <w:rPr>
          <w:rFonts w:ascii="Arial" w:eastAsia="Arial" w:hAnsi="Arial" w:cs="Arial"/>
        </w:rPr>
        <w:t xml:space="preserve"> in accordance with UL 752 – Testing for Ballistic Resistance for the complete assembly. </w:t>
      </w:r>
    </w:p>
    <w:p w14:paraId="5A0AB4E2" w14:textId="77777777" w:rsidR="004541DB" w:rsidRPr="00A42B4A" w:rsidRDefault="004541DB" w:rsidP="004541DB">
      <w:pPr>
        <w:ind w:left="0" w:hanging="2"/>
        <w:rPr>
          <w:rFonts w:ascii="Arial" w:eastAsia="Arial" w:hAnsi="Arial" w:cs="Arial"/>
        </w:rPr>
      </w:pPr>
    </w:p>
    <w:p w14:paraId="0931565E" w14:textId="17B19487" w:rsidR="00531361" w:rsidRPr="00A42B4A" w:rsidRDefault="00FF66E7" w:rsidP="005A620D">
      <w:pPr>
        <w:pStyle w:val="PR3"/>
        <w:numPr>
          <w:ilvl w:val="6"/>
          <w:numId w:val="1"/>
        </w:numPr>
        <w:tabs>
          <w:tab w:val="clear" w:pos="2016"/>
        </w:tabs>
        <w:suppressAutoHyphens/>
        <w:spacing w:line="240" w:lineRule="auto"/>
        <w:ind w:left="1980"/>
        <w:contextualSpacing/>
        <w:jc w:val="left"/>
        <w:textAlignment w:val="auto"/>
        <w:rPr>
          <w:rFonts w:ascii="Arial" w:eastAsia="Arial" w:hAnsi="Arial" w:cs="Arial"/>
          <w:color w:val="FF0000"/>
        </w:rPr>
      </w:pPr>
      <w:r w:rsidRPr="00A42B4A">
        <w:rPr>
          <w:rFonts w:ascii="Arial" w:eastAsia="Arial" w:hAnsi="Arial" w:cs="Arial"/>
          <w:color w:val="FF0000"/>
        </w:rPr>
        <w:t>[</w:t>
      </w:r>
      <w:r w:rsidRPr="00A42B4A">
        <w:rPr>
          <w:rFonts w:ascii="Arial" w:hAnsi="Arial" w:cs="Arial"/>
          <w:color w:val="FF0000"/>
          <w:position w:val="0"/>
        </w:rPr>
        <w:t>Bullet</w:t>
      </w:r>
      <w:r w:rsidRPr="00A42B4A">
        <w:rPr>
          <w:rFonts w:ascii="Arial" w:eastAsia="Arial" w:hAnsi="Arial" w:cs="Arial"/>
          <w:color w:val="FF0000"/>
        </w:rPr>
        <w:t xml:space="preserve"> Resistant Level 1</w:t>
      </w:r>
      <w:r w:rsidRPr="00A42B4A">
        <w:rPr>
          <w:rFonts w:ascii="Arial" w:eastAsia="Arial" w:hAnsi="Arial" w:cs="Arial"/>
          <w:color w:val="FF0000"/>
        </w:rPr>
        <w:br/>
        <w:t>1 1/4" Uncoated Acrylic]</w:t>
      </w:r>
    </w:p>
    <w:p w14:paraId="5037175E" w14:textId="77777777" w:rsidR="004541DB" w:rsidRPr="00A42B4A" w:rsidRDefault="004541DB" w:rsidP="004541DB">
      <w:pPr>
        <w:ind w:left="0" w:hanging="2"/>
        <w:rPr>
          <w:rFonts w:ascii="Arial" w:eastAsia="Arial" w:hAnsi="Arial" w:cs="Arial"/>
        </w:rPr>
      </w:pPr>
    </w:p>
    <w:p w14:paraId="7ABD4C6E" w14:textId="6C88564D" w:rsidR="00531361" w:rsidRPr="00A42B4A" w:rsidRDefault="00FF66E7" w:rsidP="005A620D">
      <w:pPr>
        <w:pStyle w:val="PR3"/>
        <w:numPr>
          <w:ilvl w:val="6"/>
          <w:numId w:val="1"/>
        </w:numPr>
        <w:tabs>
          <w:tab w:val="clear" w:pos="2016"/>
        </w:tabs>
        <w:suppressAutoHyphens/>
        <w:spacing w:line="240" w:lineRule="auto"/>
        <w:ind w:left="1980" w:hanging="540"/>
        <w:contextualSpacing/>
        <w:jc w:val="left"/>
        <w:textAlignment w:val="auto"/>
        <w:rPr>
          <w:rFonts w:ascii="Arial" w:eastAsia="Arial" w:hAnsi="Arial" w:cs="Arial"/>
          <w:color w:val="FF0000"/>
        </w:rPr>
      </w:pPr>
      <w:r w:rsidRPr="00A42B4A">
        <w:rPr>
          <w:rFonts w:ascii="Arial" w:eastAsia="Arial" w:hAnsi="Arial" w:cs="Arial"/>
          <w:color w:val="FF0000"/>
        </w:rPr>
        <w:t>[Bullet Resistant Level 2</w:t>
      </w:r>
      <w:r w:rsidRPr="00A42B4A">
        <w:rPr>
          <w:rFonts w:ascii="Arial" w:eastAsia="Arial" w:hAnsi="Arial" w:cs="Arial"/>
          <w:color w:val="FF0000"/>
        </w:rPr>
        <w:br/>
        <w:t>1 3/8" Uncoated Acrylic]</w:t>
      </w:r>
    </w:p>
    <w:p w14:paraId="4563AA0E" w14:textId="77777777" w:rsidR="004541DB" w:rsidRPr="00A42B4A" w:rsidRDefault="004541DB" w:rsidP="004541DB">
      <w:pPr>
        <w:ind w:left="0" w:hanging="2"/>
        <w:rPr>
          <w:rFonts w:ascii="Arial" w:eastAsia="Arial" w:hAnsi="Arial" w:cs="Arial"/>
        </w:rPr>
      </w:pPr>
    </w:p>
    <w:p w14:paraId="4B2A0D73" w14:textId="0BF98909" w:rsidR="00531361" w:rsidRPr="00A42B4A" w:rsidRDefault="00FF66E7" w:rsidP="005A620D">
      <w:pPr>
        <w:pStyle w:val="PR3"/>
        <w:numPr>
          <w:ilvl w:val="6"/>
          <w:numId w:val="1"/>
        </w:numPr>
        <w:tabs>
          <w:tab w:val="clear" w:pos="2016"/>
        </w:tabs>
        <w:suppressAutoHyphens/>
        <w:spacing w:line="240" w:lineRule="auto"/>
        <w:ind w:left="1980"/>
        <w:contextualSpacing/>
        <w:jc w:val="left"/>
        <w:textAlignment w:val="auto"/>
        <w:rPr>
          <w:rFonts w:ascii="Arial" w:eastAsia="Arial" w:hAnsi="Arial" w:cs="Arial"/>
          <w:color w:val="FF0000"/>
        </w:rPr>
      </w:pPr>
      <w:r w:rsidRPr="00A42B4A">
        <w:rPr>
          <w:rFonts w:ascii="Arial" w:eastAsia="Arial" w:hAnsi="Arial" w:cs="Arial"/>
          <w:color w:val="FF0000"/>
        </w:rPr>
        <w:t>[Bullet Resistant Level 3</w:t>
      </w:r>
      <w:r w:rsidRPr="00A42B4A">
        <w:rPr>
          <w:rFonts w:ascii="Arial" w:eastAsia="Arial" w:hAnsi="Arial" w:cs="Arial"/>
          <w:color w:val="FF0000"/>
        </w:rPr>
        <w:br/>
        <w:t>1 1/4" LP 1250 BR]</w:t>
      </w:r>
    </w:p>
    <w:p w14:paraId="7F0AC4DB" w14:textId="77777777" w:rsidR="004541DB" w:rsidRPr="00A42B4A" w:rsidRDefault="004541DB" w:rsidP="004541DB">
      <w:pPr>
        <w:ind w:left="0" w:hanging="2"/>
        <w:rPr>
          <w:rFonts w:ascii="Arial" w:eastAsia="Arial" w:hAnsi="Arial" w:cs="Arial"/>
        </w:rPr>
      </w:pPr>
    </w:p>
    <w:p w14:paraId="2DB9617D" w14:textId="335F19CC" w:rsidR="00531361" w:rsidRPr="00A42B4A" w:rsidRDefault="00FF66E7" w:rsidP="005A620D">
      <w:pPr>
        <w:pStyle w:val="PR1"/>
        <w:numPr>
          <w:ilvl w:val="4"/>
          <w:numId w:val="1"/>
        </w:numPr>
        <w:tabs>
          <w:tab w:val="clear" w:pos="864"/>
          <w:tab w:val="num" w:pos="900"/>
        </w:tabs>
        <w:suppressAutoHyphens/>
        <w:spacing w:before="0" w:line="240" w:lineRule="auto"/>
        <w:ind w:hanging="450"/>
        <w:textAlignment w:val="auto"/>
        <w:rPr>
          <w:rFonts w:ascii="Arial" w:eastAsia="Arial" w:hAnsi="Arial" w:cs="Arial"/>
        </w:rPr>
      </w:pPr>
      <w:r w:rsidRPr="00A42B4A">
        <w:rPr>
          <w:rFonts w:ascii="Arial" w:hAnsi="Arial" w:cs="Arial"/>
          <w:position w:val="0"/>
        </w:rPr>
        <w:t>Components</w:t>
      </w:r>
      <w:r w:rsidRPr="00A42B4A">
        <w:rPr>
          <w:rFonts w:ascii="Arial" w:eastAsia="Arial" w:hAnsi="Arial" w:cs="Arial"/>
        </w:rPr>
        <w:t xml:space="preserve"> shall be manufactured in strict accordance with the specifications, design and details, to be in conformance with required UL ballistics level indicated.</w:t>
      </w:r>
    </w:p>
    <w:p w14:paraId="626D6932" w14:textId="77777777" w:rsidR="004541DB" w:rsidRPr="00A42B4A" w:rsidRDefault="004541DB" w:rsidP="004541DB">
      <w:pPr>
        <w:ind w:left="0" w:hanging="2"/>
        <w:rPr>
          <w:rFonts w:ascii="Arial" w:eastAsia="Arial" w:hAnsi="Arial" w:cs="Arial"/>
        </w:rPr>
      </w:pPr>
    </w:p>
    <w:p w14:paraId="65D84811" w14:textId="6A2D7555" w:rsidR="004541DB" w:rsidRPr="00A42B4A" w:rsidRDefault="00FF66E7" w:rsidP="00A42B4A">
      <w:pPr>
        <w:pStyle w:val="PR1"/>
        <w:numPr>
          <w:ilvl w:val="4"/>
          <w:numId w:val="1"/>
        </w:numPr>
        <w:tabs>
          <w:tab w:val="clear" w:pos="864"/>
          <w:tab w:val="num" w:pos="900"/>
        </w:tabs>
        <w:suppressAutoHyphens/>
        <w:spacing w:before="0" w:line="240" w:lineRule="auto"/>
        <w:ind w:hanging="450"/>
        <w:textAlignment w:val="auto"/>
        <w:rPr>
          <w:rFonts w:ascii="Arial" w:eastAsia="Arial" w:hAnsi="Arial" w:cs="Arial"/>
          <w:color w:val="000000"/>
        </w:rPr>
      </w:pPr>
      <w:r w:rsidRPr="00A42B4A">
        <w:rPr>
          <w:rFonts w:ascii="Arial" w:hAnsi="Arial" w:cs="Arial"/>
          <w:position w:val="0"/>
        </w:rPr>
        <w:lastRenderedPageBreak/>
        <w:t>No</w:t>
      </w:r>
      <w:r w:rsidRPr="00A42B4A">
        <w:rPr>
          <w:rFonts w:ascii="Arial" w:eastAsia="Arial" w:hAnsi="Arial" w:cs="Arial"/>
          <w:color w:val="000000"/>
        </w:rPr>
        <w:t xml:space="preserve"> field alterations to the construction of the units fabricated under the acceptable standards shall be allowed unless approved by the manufacturer and the architect.</w:t>
      </w:r>
    </w:p>
    <w:p w14:paraId="5D1E1353" w14:textId="77777777" w:rsidR="004541DB" w:rsidRPr="00A42B4A" w:rsidRDefault="004541DB" w:rsidP="004541DB">
      <w:pPr>
        <w:ind w:left="0" w:hanging="2"/>
        <w:rPr>
          <w:rFonts w:ascii="Arial" w:eastAsia="Arial" w:hAnsi="Arial" w:cs="Arial"/>
        </w:rPr>
      </w:pPr>
    </w:p>
    <w:p w14:paraId="027FCC45" w14:textId="3551AA1D" w:rsidR="00531361" w:rsidRPr="00A42B4A" w:rsidRDefault="00FF66E7" w:rsidP="005A620D">
      <w:pPr>
        <w:pStyle w:val="PR1"/>
        <w:numPr>
          <w:ilvl w:val="4"/>
          <w:numId w:val="1"/>
        </w:numPr>
        <w:tabs>
          <w:tab w:val="clear" w:pos="864"/>
          <w:tab w:val="num" w:pos="900"/>
        </w:tabs>
        <w:suppressAutoHyphens/>
        <w:spacing w:before="0" w:line="240" w:lineRule="auto"/>
        <w:ind w:hanging="450"/>
        <w:textAlignment w:val="auto"/>
        <w:rPr>
          <w:rFonts w:ascii="Arial" w:eastAsia="Arial" w:hAnsi="Arial" w:cs="Arial"/>
          <w:color w:val="000000"/>
        </w:rPr>
      </w:pPr>
      <w:r w:rsidRPr="00A42B4A">
        <w:rPr>
          <w:rFonts w:ascii="Arial" w:hAnsi="Arial" w:cs="Arial"/>
          <w:position w:val="0"/>
        </w:rPr>
        <w:t>Standard</w:t>
      </w:r>
      <w:r w:rsidRPr="00A42B4A">
        <w:rPr>
          <w:rFonts w:ascii="Arial" w:eastAsia="Arial" w:hAnsi="Arial" w:cs="Arial"/>
          <w:color w:val="000000"/>
        </w:rPr>
        <w:t xml:space="preserve"> manufacturing tolerances shall be +/- 1/16".</w:t>
      </w:r>
    </w:p>
    <w:p w14:paraId="18F7F0A1" w14:textId="7AD71F03" w:rsidR="004541DB" w:rsidRPr="00A42B4A" w:rsidRDefault="004541DB" w:rsidP="004541DB">
      <w:pPr>
        <w:ind w:left="0" w:hanging="2"/>
        <w:rPr>
          <w:rFonts w:ascii="Arial" w:eastAsia="Arial" w:hAnsi="Arial" w:cs="Arial"/>
        </w:rPr>
      </w:pPr>
    </w:p>
    <w:p w14:paraId="29CD9DB8" w14:textId="77777777" w:rsidR="004541DB" w:rsidRPr="00A42B4A" w:rsidRDefault="004541DB" w:rsidP="004541DB">
      <w:pPr>
        <w:ind w:left="0" w:hanging="2"/>
        <w:rPr>
          <w:rFonts w:ascii="Arial" w:eastAsia="Arial" w:hAnsi="Arial" w:cs="Arial"/>
        </w:rPr>
      </w:pPr>
    </w:p>
    <w:p w14:paraId="7BCC2E42" w14:textId="03741CEF" w:rsidR="00531361" w:rsidRPr="00A42B4A" w:rsidRDefault="005A620D" w:rsidP="005A620D">
      <w:pPr>
        <w:keepNext/>
        <w:pBdr>
          <w:top w:val="nil"/>
          <w:left w:val="nil"/>
          <w:bottom w:val="nil"/>
          <w:right w:val="nil"/>
          <w:between w:val="nil"/>
        </w:pBdr>
        <w:spacing w:line="240" w:lineRule="auto"/>
        <w:ind w:leftChars="0" w:left="0" w:firstLineChars="0" w:firstLine="0"/>
        <w:jc w:val="both"/>
        <w:rPr>
          <w:rFonts w:ascii="Arial" w:eastAsia="Arial" w:hAnsi="Arial" w:cs="Arial"/>
          <w:bCs/>
          <w:color w:val="000000"/>
        </w:rPr>
      </w:pPr>
      <w:r w:rsidRPr="00A42B4A">
        <w:rPr>
          <w:rFonts w:ascii="Arial" w:eastAsia="Arial" w:hAnsi="Arial" w:cs="Arial"/>
          <w:bCs/>
          <w:color w:val="000000"/>
        </w:rPr>
        <w:t xml:space="preserve">2.3 </w:t>
      </w:r>
      <w:r w:rsidR="00FF66E7" w:rsidRPr="00A42B4A">
        <w:rPr>
          <w:rFonts w:ascii="Arial" w:eastAsia="Arial" w:hAnsi="Arial" w:cs="Arial"/>
          <w:bCs/>
          <w:color w:val="000000"/>
        </w:rPr>
        <w:t>FABRICATION</w:t>
      </w:r>
    </w:p>
    <w:p w14:paraId="36AE407F" w14:textId="77777777" w:rsidR="004541DB" w:rsidRPr="00A42B4A" w:rsidRDefault="004541DB" w:rsidP="004541DB">
      <w:pPr>
        <w:ind w:left="0" w:hanging="2"/>
        <w:rPr>
          <w:rFonts w:ascii="Arial" w:eastAsia="Arial" w:hAnsi="Arial" w:cs="Arial"/>
        </w:rPr>
      </w:pPr>
    </w:p>
    <w:p w14:paraId="189D20C1" w14:textId="55ED0A72" w:rsidR="00531361" w:rsidRPr="00A42B4A" w:rsidRDefault="00FF66E7" w:rsidP="005A620D">
      <w:pPr>
        <w:pStyle w:val="ABC"/>
        <w:numPr>
          <w:ilvl w:val="4"/>
          <w:numId w:val="33"/>
        </w:numPr>
        <w:tabs>
          <w:tab w:val="num" w:pos="900"/>
        </w:tabs>
        <w:spacing w:before="0"/>
        <w:ind w:hanging="450"/>
        <w:rPr>
          <w:rFonts w:eastAsia="Arial"/>
          <w:color w:val="000000"/>
          <w:sz w:val="22"/>
          <w:szCs w:val="22"/>
        </w:rPr>
      </w:pPr>
      <w:r w:rsidRPr="00A42B4A">
        <w:rPr>
          <w:sz w:val="22"/>
          <w:szCs w:val="22"/>
        </w:rPr>
        <w:t>Fabricate</w:t>
      </w:r>
      <w:r w:rsidRPr="00A42B4A">
        <w:rPr>
          <w:rFonts w:eastAsia="Arial"/>
          <w:color w:val="000000"/>
          <w:sz w:val="22"/>
          <w:szCs w:val="22"/>
        </w:rPr>
        <w:t xml:space="preserve"> to dimensions, profiles, and details indicated. </w:t>
      </w:r>
    </w:p>
    <w:p w14:paraId="01B6AE1B" w14:textId="77777777" w:rsidR="004541DB" w:rsidRPr="00A42B4A" w:rsidRDefault="004541DB" w:rsidP="004541DB">
      <w:pPr>
        <w:ind w:left="0" w:hanging="2"/>
        <w:rPr>
          <w:rFonts w:ascii="Arial" w:eastAsia="Arial" w:hAnsi="Arial" w:cs="Arial"/>
        </w:rPr>
      </w:pPr>
    </w:p>
    <w:p w14:paraId="5EFE517F" w14:textId="5841EA7E" w:rsidR="00531361" w:rsidRPr="00A42B4A" w:rsidRDefault="00FF66E7" w:rsidP="005D4E54">
      <w:pPr>
        <w:pStyle w:val="PR1"/>
        <w:numPr>
          <w:ilvl w:val="4"/>
          <w:numId w:val="1"/>
        </w:numPr>
        <w:tabs>
          <w:tab w:val="clear" w:pos="864"/>
          <w:tab w:val="left" w:pos="900"/>
        </w:tabs>
        <w:suppressAutoHyphens/>
        <w:spacing w:before="0" w:line="240" w:lineRule="auto"/>
        <w:ind w:hanging="450"/>
        <w:textAlignment w:val="auto"/>
        <w:rPr>
          <w:rFonts w:ascii="Arial" w:eastAsia="Arial" w:hAnsi="Arial" w:cs="Arial"/>
          <w:color w:val="000000"/>
        </w:rPr>
      </w:pPr>
      <w:r w:rsidRPr="00A42B4A">
        <w:rPr>
          <w:rFonts w:ascii="Arial" w:hAnsi="Arial" w:cs="Arial"/>
          <w:position w:val="0"/>
        </w:rPr>
        <w:t>Complete</w:t>
      </w:r>
      <w:r w:rsidRPr="00A42B4A">
        <w:rPr>
          <w:rFonts w:ascii="Arial" w:eastAsia="Arial" w:hAnsi="Arial" w:cs="Arial"/>
          <w:color w:val="000000"/>
        </w:rPr>
        <w:t xml:space="preserve"> fabrication to maximum extent possible before shipment to Project site. </w:t>
      </w:r>
    </w:p>
    <w:p w14:paraId="73CDD5D0" w14:textId="56C86920" w:rsidR="004541DB" w:rsidRPr="00A42B4A" w:rsidRDefault="004541DB" w:rsidP="004541DB">
      <w:pPr>
        <w:ind w:left="0" w:hanging="2"/>
        <w:rPr>
          <w:rFonts w:ascii="Arial" w:eastAsia="Arial" w:hAnsi="Arial" w:cs="Arial"/>
        </w:rPr>
      </w:pPr>
    </w:p>
    <w:p w14:paraId="6175C598" w14:textId="77777777" w:rsidR="004541DB" w:rsidRPr="00A42B4A" w:rsidRDefault="004541DB" w:rsidP="004541DB">
      <w:pPr>
        <w:ind w:left="0" w:hanging="2"/>
        <w:rPr>
          <w:rFonts w:ascii="Arial" w:eastAsia="Arial" w:hAnsi="Arial" w:cs="Arial"/>
        </w:rPr>
      </w:pPr>
    </w:p>
    <w:p w14:paraId="78CCD14C" w14:textId="3835BF76" w:rsidR="00531361" w:rsidRPr="00A42B4A" w:rsidRDefault="005A620D" w:rsidP="005A620D">
      <w:pPr>
        <w:keepNext/>
        <w:pBdr>
          <w:top w:val="nil"/>
          <w:left w:val="nil"/>
          <w:bottom w:val="nil"/>
          <w:right w:val="nil"/>
          <w:between w:val="nil"/>
        </w:pBdr>
        <w:spacing w:line="240" w:lineRule="auto"/>
        <w:ind w:leftChars="0" w:left="0" w:firstLineChars="0" w:firstLine="0"/>
        <w:jc w:val="both"/>
        <w:rPr>
          <w:rFonts w:ascii="Arial" w:eastAsia="Arial" w:hAnsi="Arial" w:cs="Arial"/>
          <w:color w:val="000000"/>
        </w:rPr>
      </w:pPr>
      <w:r w:rsidRPr="00A42B4A">
        <w:rPr>
          <w:rFonts w:ascii="Arial" w:eastAsia="Arial" w:hAnsi="Arial" w:cs="Arial"/>
          <w:b/>
          <w:color w:val="000000"/>
        </w:rPr>
        <w:t xml:space="preserve">PART 3 - </w:t>
      </w:r>
      <w:r w:rsidR="00FF66E7" w:rsidRPr="00A42B4A">
        <w:rPr>
          <w:rFonts w:ascii="Arial" w:eastAsia="Arial" w:hAnsi="Arial" w:cs="Arial"/>
          <w:b/>
          <w:color w:val="000000"/>
        </w:rPr>
        <w:t>EXECUTION</w:t>
      </w:r>
    </w:p>
    <w:p w14:paraId="33B27C6A" w14:textId="77777777" w:rsidR="004541DB" w:rsidRPr="00A42B4A" w:rsidRDefault="004541DB" w:rsidP="004541DB">
      <w:pPr>
        <w:ind w:left="0" w:hanging="2"/>
        <w:rPr>
          <w:rFonts w:ascii="Arial" w:eastAsia="Arial" w:hAnsi="Arial" w:cs="Arial"/>
        </w:rPr>
      </w:pPr>
    </w:p>
    <w:p w14:paraId="197DCBDE" w14:textId="2F02E768" w:rsidR="004541DB" w:rsidRPr="00A42B4A" w:rsidRDefault="00FF66E7" w:rsidP="005D4E54">
      <w:pPr>
        <w:pStyle w:val="ListParagraph"/>
        <w:keepNext/>
        <w:numPr>
          <w:ilvl w:val="1"/>
          <w:numId w:val="35"/>
        </w:numPr>
        <w:pBdr>
          <w:top w:val="nil"/>
          <w:left w:val="nil"/>
          <w:bottom w:val="nil"/>
          <w:right w:val="nil"/>
          <w:between w:val="nil"/>
        </w:pBdr>
        <w:spacing w:line="240" w:lineRule="auto"/>
        <w:ind w:leftChars="0" w:firstLineChars="0"/>
        <w:jc w:val="both"/>
        <w:rPr>
          <w:rFonts w:ascii="Arial" w:eastAsia="Arial" w:hAnsi="Arial" w:cs="Arial"/>
          <w:bCs/>
          <w:color w:val="000000"/>
        </w:rPr>
      </w:pPr>
      <w:r w:rsidRPr="00A42B4A">
        <w:rPr>
          <w:rFonts w:ascii="Arial" w:eastAsia="Arial" w:hAnsi="Arial" w:cs="Arial"/>
          <w:bCs/>
          <w:color w:val="000000"/>
        </w:rPr>
        <w:t>PREPARATION</w:t>
      </w:r>
    </w:p>
    <w:p w14:paraId="2C8D0E4F" w14:textId="0A02CC42" w:rsidR="00531361" w:rsidRPr="00A42B4A" w:rsidRDefault="00FF66E7" w:rsidP="005D4E54">
      <w:pPr>
        <w:pStyle w:val="ABC"/>
        <w:numPr>
          <w:ilvl w:val="4"/>
          <w:numId w:val="36"/>
        </w:numPr>
        <w:tabs>
          <w:tab w:val="num" w:pos="900"/>
        </w:tabs>
        <w:spacing w:before="0"/>
        <w:ind w:hanging="450"/>
        <w:rPr>
          <w:rFonts w:eastAsia="Arial"/>
          <w:color w:val="000000"/>
          <w:sz w:val="22"/>
          <w:szCs w:val="22"/>
        </w:rPr>
      </w:pPr>
      <w:r w:rsidRPr="00A42B4A">
        <w:rPr>
          <w:sz w:val="22"/>
          <w:szCs w:val="22"/>
        </w:rPr>
        <w:t>Before</w:t>
      </w:r>
      <w:r w:rsidRPr="00A42B4A">
        <w:rPr>
          <w:rFonts w:eastAsia="Arial"/>
          <w:color w:val="000000"/>
          <w:sz w:val="22"/>
          <w:szCs w:val="22"/>
        </w:rPr>
        <w:t xml:space="preserve"> installation, condition unit and surface to receive unit to average prevailing humidity conditions in installation areas.</w:t>
      </w:r>
    </w:p>
    <w:p w14:paraId="2862B3D4" w14:textId="77777777" w:rsidR="004541DB" w:rsidRPr="00A42B4A" w:rsidRDefault="004541DB" w:rsidP="004541DB">
      <w:pPr>
        <w:ind w:left="0" w:hanging="2"/>
        <w:rPr>
          <w:rFonts w:ascii="Arial" w:eastAsia="Arial" w:hAnsi="Arial" w:cs="Arial"/>
        </w:rPr>
      </w:pPr>
    </w:p>
    <w:p w14:paraId="2BD9BE9E" w14:textId="6D999A2A" w:rsidR="00531361" w:rsidRPr="00A42B4A" w:rsidRDefault="00FF66E7" w:rsidP="005D4E54">
      <w:pPr>
        <w:pStyle w:val="PR1"/>
        <w:numPr>
          <w:ilvl w:val="4"/>
          <w:numId w:val="1"/>
        </w:numPr>
        <w:tabs>
          <w:tab w:val="clear" w:pos="864"/>
          <w:tab w:val="num" w:pos="900"/>
        </w:tabs>
        <w:suppressAutoHyphens/>
        <w:spacing w:before="0" w:line="240" w:lineRule="auto"/>
        <w:ind w:hanging="450"/>
        <w:textAlignment w:val="auto"/>
        <w:rPr>
          <w:rFonts w:ascii="Arial" w:eastAsia="Arial" w:hAnsi="Arial" w:cs="Arial"/>
          <w:color w:val="000000"/>
        </w:rPr>
      </w:pPr>
      <w:r w:rsidRPr="00A42B4A">
        <w:rPr>
          <w:rFonts w:ascii="Arial" w:hAnsi="Arial" w:cs="Arial"/>
          <w:position w:val="0"/>
        </w:rPr>
        <w:t>Prior</w:t>
      </w:r>
      <w:r w:rsidRPr="00A42B4A">
        <w:rPr>
          <w:rFonts w:ascii="Arial" w:eastAsia="Arial" w:hAnsi="Arial" w:cs="Arial"/>
          <w:color w:val="000000"/>
        </w:rPr>
        <w:t xml:space="preserve"> to installing the bullet resistive material, the contractor shall verify that all supports have been installed as required by the contract documents and architectural drawings, and approved shop/CAD drawings, if required.  </w:t>
      </w:r>
    </w:p>
    <w:p w14:paraId="38BC2868" w14:textId="77777777" w:rsidR="004541DB" w:rsidRPr="00A42B4A" w:rsidRDefault="004541DB" w:rsidP="004541DB">
      <w:pPr>
        <w:ind w:left="0" w:hanging="2"/>
        <w:rPr>
          <w:rFonts w:ascii="Arial" w:eastAsia="Arial" w:hAnsi="Arial" w:cs="Arial"/>
        </w:rPr>
      </w:pPr>
    </w:p>
    <w:p w14:paraId="545C31EF" w14:textId="78C670FC" w:rsidR="00531361" w:rsidRPr="00A42B4A" w:rsidRDefault="00FF66E7" w:rsidP="005D4E54">
      <w:pPr>
        <w:pStyle w:val="PR1"/>
        <w:numPr>
          <w:ilvl w:val="4"/>
          <w:numId w:val="1"/>
        </w:numPr>
        <w:tabs>
          <w:tab w:val="clear" w:pos="864"/>
          <w:tab w:val="num" w:pos="900"/>
        </w:tabs>
        <w:suppressAutoHyphens/>
        <w:spacing w:before="0" w:line="240" w:lineRule="auto"/>
        <w:ind w:hanging="450"/>
        <w:textAlignment w:val="auto"/>
        <w:rPr>
          <w:rFonts w:ascii="Arial" w:eastAsia="Arial" w:hAnsi="Arial" w:cs="Arial"/>
          <w:color w:val="000000"/>
        </w:rPr>
      </w:pPr>
      <w:r w:rsidRPr="00A42B4A">
        <w:rPr>
          <w:rFonts w:ascii="Arial" w:hAnsi="Arial" w:cs="Arial"/>
          <w:position w:val="0"/>
        </w:rPr>
        <w:t>Installer</w:t>
      </w:r>
      <w:r w:rsidRPr="00A42B4A">
        <w:rPr>
          <w:rFonts w:ascii="Arial" w:eastAsia="Arial" w:hAnsi="Arial" w:cs="Arial"/>
          <w:color w:val="000000"/>
        </w:rPr>
        <w:t xml:space="preserve"> shall notify architect of any unsatisfactory preparation that is responsibility of another installer.</w:t>
      </w:r>
    </w:p>
    <w:p w14:paraId="6FE969B5" w14:textId="77777777" w:rsidR="004541DB" w:rsidRPr="00A42B4A" w:rsidRDefault="004541DB" w:rsidP="004541DB">
      <w:pPr>
        <w:ind w:left="0" w:hanging="2"/>
        <w:rPr>
          <w:rFonts w:ascii="Arial" w:eastAsia="Arial" w:hAnsi="Arial" w:cs="Arial"/>
        </w:rPr>
      </w:pPr>
    </w:p>
    <w:p w14:paraId="6FF48D64" w14:textId="71FCA138" w:rsidR="00531361" w:rsidRPr="00A42B4A" w:rsidRDefault="00FF66E7" w:rsidP="005D4E54">
      <w:pPr>
        <w:pStyle w:val="PR1"/>
        <w:numPr>
          <w:ilvl w:val="4"/>
          <w:numId w:val="1"/>
        </w:numPr>
        <w:tabs>
          <w:tab w:val="clear" w:pos="864"/>
          <w:tab w:val="num" w:pos="900"/>
        </w:tabs>
        <w:suppressAutoHyphens/>
        <w:spacing w:before="0" w:line="240" w:lineRule="auto"/>
        <w:ind w:hanging="450"/>
        <w:textAlignment w:val="auto"/>
        <w:rPr>
          <w:rFonts w:ascii="Arial" w:eastAsia="Arial" w:hAnsi="Arial" w:cs="Arial"/>
          <w:color w:val="000000"/>
        </w:rPr>
      </w:pPr>
      <w:r w:rsidRPr="00A42B4A">
        <w:rPr>
          <w:rFonts w:ascii="Arial" w:eastAsia="Arial" w:hAnsi="Arial" w:cs="Arial"/>
          <w:color w:val="000000"/>
        </w:rPr>
        <w:t xml:space="preserve">Clean and prepare all surfaces per manufacturers recommendations for achieving the best </w:t>
      </w:r>
      <w:r w:rsidRPr="00A42B4A">
        <w:rPr>
          <w:rFonts w:ascii="Arial" w:hAnsi="Arial" w:cs="Arial"/>
          <w:position w:val="0"/>
        </w:rPr>
        <w:t>results</w:t>
      </w:r>
      <w:r w:rsidRPr="00A42B4A">
        <w:rPr>
          <w:rFonts w:ascii="Arial" w:eastAsia="Arial" w:hAnsi="Arial" w:cs="Arial"/>
          <w:color w:val="000000"/>
        </w:rPr>
        <w:t xml:space="preserve"> for the substrate under the project conditions</w:t>
      </w:r>
    </w:p>
    <w:p w14:paraId="03C1CCF2" w14:textId="7A633FDC" w:rsidR="004541DB" w:rsidRPr="00A42B4A" w:rsidRDefault="004541DB" w:rsidP="004541DB">
      <w:pPr>
        <w:ind w:left="0" w:hanging="2"/>
        <w:rPr>
          <w:rFonts w:ascii="Arial" w:eastAsia="Arial" w:hAnsi="Arial" w:cs="Arial"/>
        </w:rPr>
      </w:pPr>
    </w:p>
    <w:p w14:paraId="4C95DB93" w14:textId="77777777" w:rsidR="004541DB" w:rsidRPr="00A42B4A" w:rsidRDefault="004541DB" w:rsidP="004541DB">
      <w:pPr>
        <w:ind w:left="0" w:hanging="2"/>
        <w:rPr>
          <w:rFonts w:ascii="Arial" w:eastAsia="Arial" w:hAnsi="Arial" w:cs="Arial"/>
        </w:rPr>
      </w:pPr>
    </w:p>
    <w:p w14:paraId="13E120EE" w14:textId="18592432" w:rsidR="00531361" w:rsidRPr="00A42B4A" w:rsidRDefault="00FF66E7" w:rsidP="005D4E54">
      <w:pPr>
        <w:pStyle w:val="ListParagraph"/>
        <w:keepNext/>
        <w:numPr>
          <w:ilvl w:val="1"/>
          <w:numId w:val="35"/>
        </w:numPr>
        <w:pBdr>
          <w:top w:val="nil"/>
          <w:left w:val="nil"/>
          <w:bottom w:val="nil"/>
          <w:right w:val="nil"/>
          <w:between w:val="nil"/>
        </w:pBdr>
        <w:spacing w:line="240" w:lineRule="auto"/>
        <w:ind w:leftChars="0" w:firstLineChars="0"/>
        <w:jc w:val="both"/>
        <w:rPr>
          <w:rFonts w:ascii="Arial" w:eastAsia="Arial" w:hAnsi="Arial" w:cs="Arial"/>
          <w:bCs/>
          <w:color w:val="000000"/>
        </w:rPr>
      </w:pPr>
      <w:r w:rsidRPr="00A42B4A">
        <w:rPr>
          <w:rFonts w:ascii="Arial" w:eastAsia="Arial" w:hAnsi="Arial" w:cs="Arial"/>
          <w:bCs/>
          <w:color w:val="000000"/>
        </w:rPr>
        <w:t>INSTALLATION</w:t>
      </w:r>
    </w:p>
    <w:p w14:paraId="4CCD9437" w14:textId="05BBCE56" w:rsidR="004541DB" w:rsidRPr="00A42B4A" w:rsidRDefault="004541DB" w:rsidP="004541DB">
      <w:pPr>
        <w:ind w:left="0" w:hanging="2"/>
        <w:rPr>
          <w:rFonts w:ascii="Arial" w:eastAsia="Arial" w:hAnsi="Arial" w:cs="Arial"/>
        </w:rPr>
      </w:pPr>
    </w:p>
    <w:p w14:paraId="10E7703E" w14:textId="77777777" w:rsidR="004541DB" w:rsidRPr="00A42B4A" w:rsidRDefault="004541DB" w:rsidP="004541DB">
      <w:pPr>
        <w:ind w:left="0" w:hanging="2"/>
        <w:rPr>
          <w:rFonts w:ascii="Arial" w:eastAsia="Arial" w:hAnsi="Arial" w:cs="Arial"/>
        </w:rPr>
      </w:pPr>
    </w:p>
    <w:p w14:paraId="59013CB9" w14:textId="24832576" w:rsidR="00531361" w:rsidRPr="00A42B4A" w:rsidRDefault="005D4E54" w:rsidP="005D4E54">
      <w:pPr>
        <w:keepNext/>
        <w:pBdr>
          <w:top w:val="nil"/>
          <w:left w:val="nil"/>
          <w:bottom w:val="nil"/>
          <w:right w:val="nil"/>
          <w:between w:val="nil"/>
        </w:pBdr>
        <w:spacing w:line="240" w:lineRule="auto"/>
        <w:ind w:leftChars="0" w:left="0" w:firstLineChars="0" w:firstLine="0"/>
        <w:jc w:val="both"/>
        <w:rPr>
          <w:rFonts w:ascii="Arial" w:eastAsia="Arial" w:hAnsi="Arial" w:cs="Arial"/>
          <w:bCs/>
          <w:color w:val="000000"/>
        </w:rPr>
      </w:pPr>
      <w:r w:rsidRPr="00A42B4A">
        <w:rPr>
          <w:rFonts w:ascii="Arial" w:eastAsia="Arial" w:hAnsi="Arial" w:cs="Arial"/>
          <w:bCs/>
          <w:color w:val="000000"/>
        </w:rPr>
        <w:t xml:space="preserve">3.3 </w:t>
      </w:r>
      <w:r w:rsidR="00FF66E7" w:rsidRPr="00A42B4A">
        <w:rPr>
          <w:rFonts w:ascii="Arial" w:eastAsia="Arial" w:hAnsi="Arial" w:cs="Arial"/>
          <w:bCs/>
          <w:color w:val="000000"/>
        </w:rPr>
        <w:t>ADJUSTING AND CLEANING</w:t>
      </w:r>
    </w:p>
    <w:p w14:paraId="6B023234" w14:textId="77777777" w:rsidR="004541DB" w:rsidRPr="00A42B4A" w:rsidRDefault="004541DB" w:rsidP="004541DB">
      <w:pPr>
        <w:ind w:left="0" w:hanging="2"/>
        <w:rPr>
          <w:rFonts w:ascii="Arial" w:eastAsia="Arial" w:hAnsi="Arial" w:cs="Arial"/>
        </w:rPr>
      </w:pPr>
    </w:p>
    <w:p w14:paraId="0DF36042" w14:textId="4E4CD4B9" w:rsidR="00531361" w:rsidRPr="00A42B4A" w:rsidRDefault="00FF66E7" w:rsidP="005D4E54">
      <w:pPr>
        <w:pStyle w:val="PR1"/>
        <w:numPr>
          <w:ilvl w:val="4"/>
          <w:numId w:val="35"/>
        </w:numPr>
        <w:tabs>
          <w:tab w:val="clear" w:pos="864"/>
          <w:tab w:val="left" w:pos="900"/>
        </w:tabs>
        <w:suppressAutoHyphens/>
        <w:spacing w:before="0" w:line="240" w:lineRule="auto"/>
        <w:ind w:left="900" w:hanging="450"/>
        <w:textAlignment w:val="auto"/>
        <w:rPr>
          <w:rFonts w:ascii="Arial" w:eastAsia="Arial" w:hAnsi="Arial" w:cs="Arial"/>
          <w:color w:val="000000"/>
        </w:rPr>
      </w:pPr>
      <w:r w:rsidRPr="00A42B4A">
        <w:rPr>
          <w:rFonts w:ascii="Arial" w:eastAsia="Arial" w:hAnsi="Arial" w:cs="Arial"/>
          <w:color w:val="000000"/>
        </w:rPr>
        <w:t>Repair damaged and defective material, where possible, to eliminate functional and visual defects. Where not possible to repair, replace material. Adjust joinery for uniform appearance.</w:t>
      </w:r>
    </w:p>
    <w:p w14:paraId="7489A355" w14:textId="77777777" w:rsidR="004541DB" w:rsidRPr="00A42B4A" w:rsidRDefault="004541DB" w:rsidP="004541DB">
      <w:pPr>
        <w:ind w:left="0" w:hanging="2"/>
        <w:rPr>
          <w:rFonts w:ascii="Arial" w:eastAsia="Arial" w:hAnsi="Arial" w:cs="Arial"/>
        </w:rPr>
      </w:pPr>
    </w:p>
    <w:p w14:paraId="10AD580E" w14:textId="5F4BE3D2" w:rsidR="00531361" w:rsidRPr="00A42B4A" w:rsidRDefault="00FF66E7" w:rsidP="005D4E54">
      <w:pPr>
        <w:pStyle w:val="PR1"/>
        <w:numPr>
          <w:ilvl w:val="4"/>
          <w:numId w:val="35"/>
        </w:numPr>
        <w:tabs>
          <w:tab w:val="clear" w:pos="864"/>
          <w:tab w:val="left" w:pos="900"/>
        </w:tabs>
        <w:suppressAutoHyphens/>
        <w:spacing w:before="0" w:line="240" w:lineRule="auto"/>
        <w:ind w:left="900" w:hanging="450"/>
        <w:textAlignment w:val="auto"/>
        <w:rPr>
          <w:rFonts w:ascii="Arial" w:eastAsia="Arial" w:hAnsi="Arial" w:cs="Arial"/>
          <w:color w:val="000000"/>
        </w:rPr>
      </w:pPr>
      <w:r w:rsidRPr="00A42B4A">
        <w:rPr>
          <w:rFonts w:ascii="Arial" w:eastAsia="Arial" w:hAnsi="Arial" w:cs="Arial"/>
          <w:color w:val="000000"/>
        </w:rPr>
        <w:t>Clean exposed and semi exposed surfaces.</w:t>
      </w:r>
    </w:p>
    <w:p w14:paraId="7D6FD783" w14:textId="77777777" w:rsidR="004541DB" w:rsidRPr="00A42B4A" w:rsidRDefault="004541DB" w:rsidP="004541DB">
      <w:pPr>
        <w:ind w:left="0" w:hanging="2"/>
        <w:rPr>
          <w:rFonts w:ascii="Arial" w:eastAsia="Arial" w:hAnsi="Arial" w:cs="Arial"/>
        </w:rPr>
      </w:pPr>
    </w:p>
    <w:p w14:paraId="6517C7B5" w14:textId="43853FF1" w:rsidR="00531361" w:rsidRPr="00A42B4A" w:rsidRDefault="00FF66E7" w:rsidP="005D4E54">
      <w:pPr>
        <w:pStyle w:val="PR1"/>
        <w:numPr>
          <w:ilvl w:val="4"/>
          <w:numId w:val="35"/>
        </w:numPr>
        <w:tabs>
          <w:tab w:val="clear" w:pos="864"/>
          <w:tab w:val="left" w:pos="900"/>
        </w:tabs>
        <w:suppressAutoHyphens/>
        <w:spacing w:before="0" w:line="240" w:lineRule="auto"/>
        <w:ind w:left="900" w:hanging="450"/>
        <w:textAlignment w:val="auto"/>
        <w:rPr>
          <w:rFonts w:ascii="Arial" w:eastAsia="Arial" w:hAnsi="Arial" w:cs="Arial"/>
          <w:color w:val="000000"/>
        </w:rPr>
      </w:pPr>
      <w:r w:rsidRPr="00A42B4A">
        <w:rPr>
          <w:rFonts w:ascii="Arial" w:eastAsia="Arial" w:hAnsi="Arial" w:cs="Arial"/>
          <w:color w:val="000000"/>
        </w:rPr>
        <w:t>Protection: Provide Kraft paper or other suitable covering over unit surfaces. Remove protection at Substantial Completion.</w:t>
      </w:r>
    </w:p>
    <w:p w14:paraId="661F48DC" w14:textId="77777777" w:rsidR="004541DB" w:rsidRPr="00A42B4A" w:rsidRDefault="004541DB" w:rsidP="004541DB">
      <w:pPr>
        <w:ind w:left="0" w:hanging="2"/>
        <w:rPr>
          <w:rFonts w:ascii="Arial" w:eastAsia="Arial" w:hAnsi="Arial" w:cs="Arial"/>
        </w:rPr>
      </w:pPr>
    </w:p>
    <w:p w14:paraId="5C55548D" w14:textId="77777777" w:rsidR="00531361" w:rsidRPr="00A42B4A" w:rsidRDefault="00FF66E7" w:rsidP="004541DB">
      <w:pPr>
        <w:pBdr>
          <w:top w:val="nil"/>
          <w:left w:val="nil"/>
          <w:bottom w:val="nil"/>
          <w:right w:val="nil"/>
          <w:between w:val="nil"/>
        </w:pBdr>
        <w:spacing w:line="240" w:lineRule="auto"/>
        <w:ind w:left="0" w:hanging="2"/>
        <w:jc w:val="center"/>
        <w:rPr>
          <w:rFonts w:ascii="Arial" w:eastAsia="Arial" w:hAnsi="Arial" w:cs="Arial"/>
          <w:color w:val="000000"/>
        </w:rPr>
      </w:pPr>
      <w:r w:rsidRPr="00A42B4A">
        <w:rPr>
          <w:rFonts w:ascii="Arial" w:eastAsia="Arial" w:hAnsi="Arial" w:cs="Arial"/>
          <w:b/>
          <w:color w:val="000000"/>
        </w:rPr>
        <w:t>END OF SECTION</w:t>
      </w:r>
    </w:p>
    <w:sectPr w:rsidR="00531361" w:rsidRPr="00A42B4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05C8A" w14:textId="77777777" w:rsidR="002843AD" w:rsidRDefault="002843AD">
      <w:pPr>
        <w:spacing w:line="240" w:lineRule="auto"/>
        <w:ind w:left="0" w:hanging="2"/>
      </w:pPr>
      <w:r>
        <w:separator/>
      </w:r>
    </w:p>
  </w:endnote>
  <w:endnote w:type="continuationSeparator" w:id="0">
    <w:p w14:paraId="7712A954" w14:textId="77777777" w:rsidR="002843AD" w:rsidRDefault="002843A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9035E" w14:textId="77777777" w:rsidR="00977216" w:rsidRDefault="00977216">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4586C" w14:textId="39050A45" w:rsidR="00531361" w:rsidRDefault="00FF66E7" w:rsidP="00B905F7">
    <w:pPr>
      <w:pBdr>
        <w:top w:val="nil"/>
        <w:left w:val="nil"/>
        <w:bottom w:val="nil"/>
        <w:right w:val="nil"/>
        <w:between w:val="nil"/>
      </w:pBdr>
      <w:tabs>
        <w:tab w:val="center" w:pos="4680"/>
        <w:tab w:val="right" w:pos="9360"/>
        <w:tab w:val="left" w:pos="720"/>
      </w:tabs>
      <w:spacing w:line="240" w:lineRule="auto"/>
      <w:ind w:left="0" w:hanging="2"/>
      <w:rPr>
        <w:rFonts w:ascii="Arial" w:eastAsia="Arial" w:hAnsi="Arial" w:cs="Arial"/>
        <w:color w:val="000000"/>
      </w:rPr>
    </w:pPr>
    <w:r>
      <w:rPr>
        <w:color w:val="000000"/>
      </w:rPr>
      <w:tab/>
    </w:r>
    <w:r>
      <w:rPr>
        <w:color w:val="000000"/>
      </w:rPr>
      <w:tab/>
    </w:r>
    <w:r>
      <w:rPr>
        <w:color w:val="000000"/>
      </w:rPr>
      <w:tab/>
    </w:r>
    <w:r>
      <w:rPr>
        <w:color w:val="000000"/>
      </w:rPr>
      <w:tab/>
    </w:r>
    <w:r>
      <w:rPr>
        <w:color w:val="000000"/>
      </w:rPr>
      <w:tab/>
    </w:r>
  </w:p>
  <w:p w14:paraId="6BD0EC8A" w14:textId="03889964" w:rsidR="00531361" w:rsidRDefault="00FF66E7">
    <w:pPr>
      <w:pBdr>
        <w:top w:val="nil"/>
        <w:left w:val="nil"/>
        <w:bottom w:val="nil"/>
        <w:right w:val="nil"/>
        <w:between w:val="nil"/>
      </w:pBdr>
      <w:tabs>
        <w:tab w:val="center" w:pos="4680"/>
        <w:tab w:val="right" w:pos="9360"/>
        <w:tab w:val="left" w:pos="720"/>
      </w:tabs>
      <w:spacing w:line="240" w:lineRule="auto"/>
      <w:ind w:left="0" w:hanging="2"/>
      <w:rPr>
        <w:rFonts w:ascii="Arial" w:eastAsia="Arial" w:hAnsi="Arial" w:cs="Arial"/>
        <w:color w:val="000000"/>
      </w:rPr>
    </w:pPr>
    <w:bookmarkStart w:id="0" w:name="_Hlk93675279"/>
    <w:r>
      <w:rPr>
        <w:rFonts w:ascii="Arial" w:eastAsia="Arial" w:hAnsi="Arial" w:cs="Arial"/>
        <w:color w:val="000000"/>
      </w:rPr>
      <w:t xml:space="preserve">TSS </w:t>
    </w:r>
    <w:r w:rsidR="00962A52">
      <w:rPr>
        <w:rFonts w:ascii="Arial" w:eastAsia="Arial" w:hAnsi="Arial" w:cs="Arial"/>
        <w:color w:val="000000"/>
      </w:rPr>
      <w:t xml:space="preserve">BR </w:t>
    </w:r>
    <w:r>
      <w:rPr>
        <w:rFonts w:ascii="Arial" w:eastAsia="Arial" w:hAnsi="Arial" w:cs="Arial"/>
        <w:color w:val="000000"/>
      </w:rPr>
      <w:t>Package Passer</w:t>
    </w:r>
    <w:r w:rsidR="00962A52">
      <w:rPr>
        <w:rFonts w:ascii="Arial" w:eastAsia="Arial" w:hAnsi="Arial" w:cs="Arial"/>
        <w:color w:val="000000"/>
      </w:rPr>
      <w:t xml:space="preserve"> - Acrylic</w:t>
    </w:r>
    <w:r>
      <w:rPr>
        <w:rFonts w:ascii="Arial" w:eastAsia="Arial" w:hAnsi="Arial" w:cs="Arial"/>
        <w:color w:val="000000"/>
      </w:rPr>
      <w:tab/>
    </w:r>
    <w:r>
      <w:rPr>
        <w:rFonts w:ascii="Arial" w:eastAsia="Arial" w:hAnsi="Arial" w:cs="Arial"/>
        <w:color w:val="000000"/>
      </w:rPr>
      <w:tab/>
    </w:r>
    <w:r w:rsidR="00962A52">
      <w:rPr>
        <w:rFonts w:ascii="Arial" w:eastAsia="Arial" w:hAnsi="Arial" w:cs="Arial"/>
        <w:color w:val="000000"/>
      </w:rPr>
      <w:t>11 22 16.29</w:t>
    </w:r>
    <w:bookmarkEnd w:id="0"/>
    <w:r>
      <w:rPr>
        <w:rFonts w:ascii="Arial" w:eastAsia="Arial" w:hAnsi="Arial" w:cs="Arial"/>
        <w:color w:val="000000"/>
      </w:rPr>
      <w:t xml:space="preserve"> - </w:t>
    </w: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sidR="00977216">
      <w:rPr>
        <w:rFonts w:ascii="Arial" w:eastAsia="Arial" w:hAnsi="Arial" w:cs="Arial"/>
        <w:noProof/>
        <w:color w:val="000000"/>
      </w:rPr>
      <w:t>1</w:t>
    </w:r>
    <w:r>
      <w:rPr>
        <w:rFonts w:ascii="Arial" w:eastAsia="Arial" w:hAnsi="Arial" w:cs="Arial"/>
        <w:color w:val="000000"/>
      </w:rPr>
      <w:fldChar w:fldCharType="end"/>
    </w:r>
  </w:p>
  <w:p w14:paraId="2A7148ED" w14:textId="18C4F0AC" w:rsidR="00D37E66" w:rsidRPr="00D37E66" w:rsidRDefault="00D37E66">
    <w:pPr>
      <w:pBdr>
        <w:top w:val="nil"/>
        <w:left w:val="nil"/>
        <w:bottom w:val="nil"/>
        <w:right w:val="nil"/>
        <w:between w:val="nil"/>
      </w:pBdr>
      <w:tabs>
        <w:tab w:val="center" w:pos="4680"/>
        <w:tab w:val="right" w:pos="9360"/>
        <w:tab w:val="left" w:pos="720"/>
      </w:tabs>
      <w:spacing w:line="240" w:lineRule="auto"/>
      <w:ind w:left="0" w:hanging="2"/>
      <w:rPr>
        <w:i/>
        <w:iCs/>
        <w:color w:val="000000"/>
        <w:sz w:val="16"/>
        <w:szCs w:val="16"/>
      </w:rPr>
    </w:pPr>
    <w:r w:rsidRPr="00D37E66">
      <w:rPr>
        <w:rFonts w:ascii="Arial" w:eastAsia="Arial" w:hAnsi="Arial" w:cs="Arial"/>
        <w:i/>
        <w:iCs/>
        <w:color w:val="000000"/>
        <w:sz w:val="16"/>
        <w:szCs w:val="16"/>
      </w:rPr>
      <w:t>(Former name: PE-ACRYLIC_PACKAGE_PASSER_-_Specifications)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BF90C" w14:textId="77777777" w:rsidR="00977216" w:rsidRDefault="00977216">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8013B" w14:textId="77777777" w:rsidR="002843AD" w:rsidRDefault="002843AD">
      <w:pPr>
        <w:spacing w:line="240" w:lineRule="auto"/>
        <w:ind w:left="0" w:hanging="2"/>
      </w:pPr>
      <w:r>
        <w:separator/>
      </w:r>
    </w:p>
  </w:footnote>
  <w:footnote w:type="continuationSeparator" w:id="0">
    <w:p w14:paraId="71C80C11" w14:textId="77777777" w:rsidR="002843AD" w:rsidRDefault="002843AD">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8FF26" w14:textId="77777777" w:rsidR="00977216" w:rsidRDefault="00977216">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6EE40" w14:textId="77777777" w:rsidR="00531361" w:rsidRPr="00FA6D1F" w:rsidRDefault="00FF66E7">
    <w:pPr>
      <w:pBdr>
        <w:top w:val="nil"/>
        <w:left w:val="nil"/>
        <w:bottom w:val="nil"/>
        <w:right w:val="nil"/>
        <w:between w:val="nil"/>
      </w:pBdr>
      <w:tabs>
        <w:tab w:val="center" w:pos="4680"/>
        <w:tab w:val="right" w:pos="9360"/>
      </w:tabs>
      <w:spacing w:line="240" w:lineRule="auto"/>
      <w:ind w:left="0" w:hanging="2"/>
      <w:rPr>
        <w:rFonts w:ascii="Arial" w:eastAsia="Arial" w:hAnsi="Arial" w:cs="Arial"/>
        <w:color w:val="000000"/>
        <w:sz w:val="18"/>
        <w:szCs w:val="18"/>
      </w:rPr>
    </w:pPr>
    <w:r w:rsidRPr="00FA6D1F">
      <w:rPr>
        <w:rFonts w:ascii="Arial" w:eastAsia="Arial" w:hAnsi="Arial" w:cs="Arial"/>
        <w:color w:val="000000"/>
        <w:sz w:val="18"/>
        <w:szCs w:val="18"/>
      </w:rPr>
      <w:t>Total Security Solutions</w:t>
    </w:r>
    <w:r w:rsidRPr="00FA6D1F">
      <w:rPr>
        <w:noProof/>
        <w:sz w:val="18"/>
        <w:szCs w:val="18"/>
      </w:rPr>
      <w:drawing>
        <wp:anchor distT="0" distB="0" distL="114300" distR="114300" simplePos="0" relativeHeight="251658240" behindDoc="0" locked="0" layoutInCell="1" hidden="0" allowOverlap="1" wp14:anchorId="191E5142" wp14:editId="3B200B0C">
          <wp:simplePos x="0" y="0"/>
          <wp:positionH relativeFrom="column">
            <wp:posOffset>118745</wp:posOffset>
          </wp:positionH>
          <wp:positionV relativeFrom="paragraph">
            <wp:posOffset>-11429</wp:posOffset>
          </wp:positionV>
          <wp:extent cx="680720" cy="68072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80720" cy="680720"/>
                  </a:xfrm>
                  <a:prstGeom prst="rect">
                    <a:avLst/>
                  </a:prstGeom>
                  <a:ln/>
                </pic:spPr>
              </pic:pic>
            </a:graphicData>
          </a:graphic>
        </wp:anchor>
      </w:drawing>
    </w:r>
  </w:p>
  <w:p w14:paraId="359EEB10" w14:textId="4D004F13" w:rsidR="00531361" w:rsidRPr="00FA6D1F" w:rsidRDefault="00FF66E7">
    <w:pPr>
      <w:pBdr>
        <w:top w:val="nil"/>
        <w:left w:val="nil"/>
        <w:bottom w:val="nil"/>
        <w:right w:val="nil"/>
        <w:between w:val="nil"/>
      </w:pBdr>
      <w:tabs>
        <w:tab w:val="center" w:pos="4680"/>
        <w:tab w:val="right" w:pos="9360"/>
      </w:tabs>
      <w:spacing w:line="240" w:lineRule="auto"/>
      <w:ind w:left="0" w:hanging="2"/>
      <w:rPr>
        <w:rFonts w:ascii="Arial" w:eastAsia="Arial" w:hAnsi="Arial" w:cs="Arial"/>
        <w:color w:val="000000"/>
        <w:sz w:val="18"/>
        <w:szCs w:val="18"/>
      </w:rPr>
    </w:pPr>
    <w:r w:rsidRPr="00FA6D1F">
      <w:rPr>
        <w:rFonts w:ascii="Arial" w:eastAsia="Arial" w:hAnsi="Arial" w:cs="Arial"/>
        <w:color w:val="000000"/>
        <w:sz w:val="18"/>
        <w:szCs w:val="18"/>
      </w:rPr>
      <w:t>935 Garden Lane</w:t>
    </w:r>
  </w:p>
  <w:p w14:paraId="2CAC882D" w14:textId="77777777" w:rsidR="00531361" w:rsidRPr="00FA6D1F" w:rsidRDefault="00FF66E7">
    <w:pPr>
      <w:pBdr>
        <w:top w:val="nil"/>
        <w:left w:val="nil"/>
        <w:bottom w:val="nil"/>
        <w:right w:val="nil"/>
        <w:between w:val="nil"/>
      </w:pBdr>
      <w:tabs>
        <w:tab w:val="center" w:pos="4680"/>
        <w:tab w:val="right" w:pos="9360"/>
      </w:tabs>
      <w:spacing w:line="240" w:lineRule="auto"/>
      <w:ind w:left="0" w:hanging="2"/>
      <w:rPr>
        <w:rFonts w:ascii="Arial" w:eastAsia="Arial" w:hAnsi="Arial" w:cs="Arial"/>
        <w:color w:val="000000"/>
        <w:sz w:val="18"/>
        <w:szCs w:val="18"/>
      </w:rPr>
    </w:pPr>
    <w:r w:rsidRPr="00FA6D1F">
      <w:rPr>
        <w:rFonts w:ascii="Arial" w:eastAsia="Arial" w:hAnsi="Arial" w:cs="Arial"/>
        <w:color w:val="000000"/>
        <w:sz w:val="18"/>
        <w:szCs w:val="18"/>
      </w:rPr>
      <w:t>Fowlerville, MI 48836</w:t>
    </w:r>
  </w:p>
  <w:p w14:paraId="71F0E523" w14:textId="19CF0BFF" w:rsidR="00531361" w:rsidRPr="00FA6D1F" w:rsidRDefault="00977216" w:rsidP="00977216">
    <w:pPr>
      <w:pBdr>
        <w:top w:val="nil"/>
        <w:left w:val="nil"/>
        <w:bottom w:val="nil"/>
        <w:right w:val="nil"/>
        <w:between w:val="nil"/>
      </w:pBdr>
      <w:tabs>
        <w:tab w:val="center" w:pos="4680"/>
        <w:tab w:val="right" w:pos="9360"/>
      </w:tabs>
      <w:spacing w:line="240" w:lineRule="auto"/>
      <w:ind w:left="0" w:hanging="2"/>
      <w:rPr>
        <w:rFonts w:ascii="Arial" w:eastAsia="Arial" w:hAnsi="Arial" w:cs="Arial"/>
        <w:color w:val="000000"/>
        <w:sz w:val="18"/>
        <w:szCs w:val="18"/>
      </w:rPr>
    </w:pPr>
    <w:r w:rsidRPr="00FA6D1F">
      <w:rPr>
        <w:rFonts w:ascii="Arial" w:eastAsia="Arial" w:hAnsi="Arial" w:cs="Arial"/>
        <w:color w:val="000000"/>
        <w:sz w:val="18"/>
        <w:szCs w:val="18"/>
      </w:rPr>
      <w:t>866</w:t>
    </w:r>
    <w:r w:rsidRPr="00FA6D1F">
      <w:rPr>
        <w:rFonts w:ascii="Verdana" w:hAnsi="Verdana" w:cs="Verdana"/>
        <w:position w:val="0"/>
        <w:sz w:val="18"/>
        <w:szCs w:val="18"/>
      </w:rPr>
      <w:t>-</w:t>
    </w:r>
    <w:r w:rsidRPr="00FA6D1F">
      <w:rPr>
        <w:rFonts w:ascii="Arial" w:eastAsia="Arial" w:hAnsi="Arial" w:cs="Arial"/>
        <w:color w:val="000000"/>
        <w:sz w:val="18"/>
        <w:szCs w:val="18"/>
      </w:rPr>
      <w:t>734-6277</w:t>
    </w:r>
    <w:r w:rsidR="00FF66E7" w:rsidRPr="00FA6D1F">
      <w:rPr>
        <w:rFonts w:ascii="Arial" w:eastAsia="Arial" w:hAnsi="Arial" w:cs="Arial"/>
        <w:color w:val="000000"/>
        <w:sz w:val="18"/>
        <w:szCs w:val="18"/>
      </w:rPr>
      <w:tab/>
    </w:r>
    <w:r w:rsidR="00FF66E7" w:rsidRPr="00FA6D1F">
      <w:rPr>
        <w:rFonts w:ascii="Arial" w:eastAsia="Arial" w:hAnsi="Arial" w:cs="Arial"/>
        <w:color w:val="000000"/>
        <w:sz w:val="18"/>
        <w:szCs w:val="18"/>
      </w:rPr>
      <w:tab/>
    </w:r>
  </w:p>
  <w:p w14:paraId="419351CC" w14:textId="77777777" w:rsidR="00531361" w:rsidRPr="00FA6D1F" w:rsidRDefault="002843AD">
    <w:pPr>
      <w:pBdr>
        <w:top w:val="nil"/>
        <w:left w:val="nil"/>
        <w:bottom w:val="nil"/>
        <w:right w:val="nil"/>
        <w:between w:val="nil"/>
      </w:pBdr>
      <w:tabs>
        <w:tab w:val="center" w:pos="4680"/>
        <w:tab w:val="right" w:pos="9360"/>
      </w:tabs>
      <w:spacing w:line="240" w:lineRule="auto"/>
      <w:ind w:left="0" w:hanging="2"/>
      <w:rPr>
        <w:rFonts w:ascii="Arial" w:eastAsia="Arial" w:hAnsi="Arial" w:cs="Arial"/>
        <w:color w:val="000000"/>
        <w:sz w:val="18"/>
        <w:szCs w:val="18"/>
      </w:rPr>
    </w:pPr>
    <w:hyperlink r:id="rId2">
      <w:r w:rsidR="00FF66E7" w:rsidRPr="00FA6D1F">
        <w:rPr>
          <w:rFonts w:ascii="Arial" w:eastAsia="Arial" w:hAnsi="Arial" w:cs="Arial"/>
          <w:color w:val="0000FF"/>
          <w:sz w:val="18"/>
          <w:szCs w:val="18"/>
          <w:u w:val="single"/>
        </w:rPr>
        <w:t>www.tssbulletproof.com</w:t>
      </w:r>
    </w:hyperlink>
  </w:p>
  <w:p w14:paraId="4BB5D01B" w14:textId="77777777" w:rsidR="00531361" w:rsidRDefault="00531361">
    <w:pPr>
      <w:pBdr>
        <w:top w:val="nil"/>
        <w:left w:val="nil"/>
        <w:bottom w:val="nil"/>
        <w:right w:val="nil"/>
        <w:between w:val="nil"/>
      </w:pBdr>
      <w:tabs>
        <w:tab w:val="center" w:pos="4680"/>
        <w:tab w:val="right" w:pos="9360"/>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547E7" w14:textId="77777777" w:rsidR="00977216" w:rsidRDefault="00977216">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43839"/>
    <w:multiLevelType w:val="multilevel"/>
    <w:tmpl w:val="E09C6CA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upperLetter"/>
      <w:lvlText w:val="%5."/>
      <w:lvlJc w:val="left"/>
      <w:pPr>
        <w:ind w:left="360" w:hanging="360"/>
      </w:p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FDB7463"/>
    <w:multiLevelType w:val="multilevel"/>
    <w:tmpl w:val="A31E56DE"/>
    <w:lvl w:ilvl="0">
      <w:start w:val="3"/>
      <w:numFmt w:val="decimal"/>
      <w:lvlText w:val="%1"/>
      <w:lvlJc w:val="left"/>
      <w:pPr>
        <w:ind w:left="360" w:hanging="360"/>
      </w:pPr>
      <w:rPr>
        <w:rFonts w:hint="default"/>
        <w:b/>
      </w:rPr>
    </w:lvl>
    <w:lvl w:ilvl="1">
      <w:start w:val="1"/>
      <w:numFmt w:val="decimal"/>
      <w:lvlText w:val="%1.%2"/>
      <w:lvlJc w:val="left"/>
      <w:pPr>
        <w:ind w:left="1260" w:hanging="360"/>
      </w:pPr>
      <w:rPr>
        <w:rFonts w:hint="default"/>
        <w:b/>
      </w:rPr>
    </w:lvl>
    <w:lvl w:ilvl="2">
      <w:start w:val="1"/>
      <w:numFmt w:val="decimal"/>
      <w:lvlText w:val="%1.%2.%3"/>
      <w:lvlJc w:val="left"/>
      <w:pPr>
        <w:ind w:left="2520" w:hanging="720"/>
      </w:pPr>
      <w:rPr>
        <w:rFonts w:hint="default"/>
        <w:b/>
      </w:rPr>
    </w:lvl>
    <w:lvl w:ilvl="3">
      <w:start w:val="1"/>
      <w:numFmt w:val="decimal"/>
      <w:lvlText w:val="%1.%2.%3.%4"/>
      <w:lvlJc w:val="left"/>
      <w:pPr>
        <w:ind w:left="342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2" w15:restartNumberingAfterBreak="0">
    <w:nsid w:val="48FB7EB4"/>
    <w:multiLevelType w:val="multilevel"/>
    <w:tmpl w:val="FB745B52"/>
    <w:lvl w:ilvl="0">
      <w:start w:val="2"/>
      <w:numFmt w:val="decimal"/>
      <w:lvlText w:val="%1"/>
      <w:lvlJc w:val="left"/>
      <w:pPr>
        <w:ind w:left="360" w:hanging="360"/>
      </w:pPr>
      <w:rPr>
        <w:rFonts w:hint="default"/>
        <w:b/>
      </w:rPr>
    </w:lvl>
    <w:lvl w:ilvl="1">
      <w:start w:val="1"/>
      <w:numFmt w:val="decimal"/>
      <w:lvlText w:val="%1.%2"/>
      <w:lvlJc w:val="left"/>
      <w:pPr>
        <w:ind w:left="1260" w:hanging="360"/>
      </w:pPr>
      <w:rPr>
        <w:rFonts w:hint="default"/>
        <w:b w:val="0"/>
        <w:bCs w:val="0"/>
      </w:rPr>
    </w:lvl>
    <w:lvl w:ilvl="2">
      <w:start w:val="1"/>
      <w:numFmt w:val="decimal"/>
      <w:lvlText w:val="%1.%2.%3"/>
      <w:lvlJc w:val="left"/>
      <w:pPr>
        <w:ind w:left="2520" w:hanging="720"/>
      </w:pPr>
      <w:rPr>
        <w:rFonts w:hint="default"/>
        <w:b/>
      </w:rPr>
    </w:lvl>
    <w:lvl w:ilvl="3">
      <w:start w:val="1"/>
      <w:numFmt w:val="decimal"/>
      <w:lvlText w:val="%1.%2.%3.%4"/>
      <w:lvlJc w:val="left"/>
      <w:pPr>
        <w:ind w:left="342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3" w15:restartNumberingAfterBreak="0">
    <w:nsid w:val="68C33F45"/>
    <w:multiLevelType w:val="multilevel"/>
    <w:tmpl w:val="35F6928C"/>
    <w:lvl w:ilvl="0">
      <w:start w:val="1"/>
      <w:numFmt w:val="decimal"/>
      <w:lvlText w:val="%1"/>
      <w:lvlJc w:val="left"/>
      <w:pPr>
        <w:ind w:left="360" w:hanging="360"/>
      </w:pPr>
      <w:rPr>
        <w:rFonts w:hint="default"/>
        <w:b/>
      </w:rPr>
    </w:lvl>
    <w:lvl w:ilvl="1">
      <w:start w:val="1"/>
      <w:numFmt w:val="decimal"/>
      <w:lvlText w:val="%1.%2"/>
      <w:lvlJc w:val="left"/>
      <w:pPr>
        <w:ind w:left="539" w:hanging="360"/>
      </w:pPr>
      <w:rPr>
        <w:rFonts w:hint="default"/>
        <w:b w:val="0"/>
        <w:bCs w:val="0"/>
      </w:rPr>
    </w:lvl>
    <w:lvl w:ilvl="2">
      <w:start w:val="1"/>
      <w:numFmt w:val="decimal"/>
      <w:lvlText w:val="%1.%2.%3"/>
      <w:lvlJc w:val="left"/>
      <w:pPr>
        <w:ind w:left="1078" w:hanging="720"/>
      </w:pPr>
      <w:rPr>
        <w:rFonts w:hint="default"/>
        <w:b/>
      </w:rPr>
    </w:lvl>
    <w:lvl w:ilvl="3">
      <w:start w:val="1"/>
      <w:numFmt w:val="decimal"/>
      <w:lvlText w:val="%1.%2.%3.%4"/>
      <w:lvlJc w:val="left"/>
      <w:pPr>
        <w:ind w:left="1257" w:hanging="720"/>
      </w:pPr>
      <w:rPr>
        <w:rFonts w:hint="default"/>
        <w:b/>
      </w:rPr>
    </w:lvl>
    <w:lvl w:ilvl="4">
      <w:start w:val="1"/>
      <w:numFmt w:val="decimal"/>
      <w:lvlText w:val="%1.%2.%3.%4.%5"/>
      <w:lvlJc w:val="left"/>
      <w:pPr>
        <w:ind w:left="1796" w:hanging="1080"/>
      </w:pPr>
      <w:rPr>
        <w:rFonts w:hint="default"/>
        <w:b/>
      </w:rPr>
    </w:lvl>
    <w:lvl w:ilvl="5">
      <w:start w:val="1"/>
      <w:numFmt w:val="decimal"/>
      <w:lvlText w:val="%1.%2.%3.%4.%5.%6"/>
      <w:lvlJc w:val="left"/>
      <w:pPr>
        <w:ind w:left="1975" w:hanging="1080"/>
      </w:pPr>
      <w:rPr>
        <w:rFonts w:hint="default"/>
        <w:b/>
      </w:rPr>
    </w:lvl>
    <w:lvl w:ilvl="6">
      <w:start w:val="1"/>
      <w:numFmt w:val="decimal"/>
      <w:lvlText w:val="%1.%2.%3.%4.%5.%6.%7"/>
      <w:lvlJc w:val="left"/>
      <w:pPr>
        <w:ind w:left="2514" w:hanging="1440"/>
      </w:pPr>
      <w:rPr>
        <w:rFonts w:hint="default"/>
        <w:b/>
      </w:rPr>
    </w:lvl>
    <w:lvl w:ilvl="7">
      <w:start w:val="1"/>
      <w:numFmt w:val="decimal"/>
      <w:lvlText w:val="%1.%2.%3.%4.%5.%6.%7.%8"/>
      <w:lvlJc w:val="left"/>
      <w:pPr>
        <w:ind w:left="2693" w:hanging="1440"/>
      </w:pPr>
      <w:rPr>
        <w:rFonts w:hint="default"/>
        <w:b/>
      </w:rPr>
    </w:lvl>
    <w:lvl w:ilvl="8">
      <w:start w:val="1"/>
      <w:numFmt w:val="decimal"/>
      <w:lvlText w:val="%1.%2.%3.%4.%5.%6.%7.%8.%9"/>
      <w:lvlJc w:val="left"/>
      <w:pPr>
        <w:ind w:left="3232" w:hanging="1800"/>
      </w:pPr>
      <w:rPr>
        <w:rFonts w:hint="default"/>
        <w:b/>
      </w:rPr>
    </w:lvl>
  </w:abstractNum>
  <w:abstractNum w:abstractNumId="4" w15:restartNumberingAfterBreak="0">
    <w:nsid w:val="73EC758E"/>
    <w:multiLevelType w:val="multilevel"/>
    <w:tmpl w:val="600AF848"/>
    <w:lvl w:ilvl="0">
      <w:start w:val="1"/>
      <w:numFmt w:val="decimal"/>
      <w:pStyle w:val="PRT"/>
      <w:lvlText w:val="PART %1 - "/>
      <w:lvlJc w:val="left"/>
      <w:pPr>
        <w:ind w:left="900" w:firstLine="0"/>
      </w:pPr>
      <w:rPr>
        <w:b/>
        <w:vertAlign w:val="baseline"/>
      </w:rPr>
    </w:lvl>
    <w:lvl w:ilvl="1">
      <w:numFmt w:val="decimal"/>
      <w:pStyle w:val="SUT"/>
      <w:lvlText w:val="SCHEDULE %2 - "/>
      <w:lvlJc w:val="left"/>
      <w:pPr>
        <w:ind w:left="900" w:firstLine="0"/>
      </w:pPr>
      <w:rPr>
        <w:vertAlign w:val="baseline"/>
      </w:rPr>
    </w:lvl>
    <w:lvl w:ilvl="2">
      <w:numFmt w:val="decimal"/>
      <w:pStyle w:val="DST"/>
      <w:lvlText w:val="PRODUCT DATA SHEET %3 - "/>
      <w:lvlJc w:val="left"/>
      <w:pPr>
        <w:ind w:left="900" w:firstLine="0"/>
      </w:pPr>
      <w:rPr>
        <w:vertAlign w:val="baseline"/>
      </w:rPr>
    </w:lvl>
    <w:lvl w:ilvl="3">
      <w:start w:val="1"/>
      <w:numFmt w:val="decimal"/>
      <w:pStyle w:val="ART"/>
      <w:lvlText w:val="%1.%4"/>
      <w:lvlJc w:val="left"/>
      <w:pPr>
        <w:ind w:left="1764" w:hanging="864"/>
      </w:pPr>
      <w:rPr>
        <w:b/>
        <w:bCs/>
        <w:vertAlign w:val="baseline"/>
      </w:rPr>
    </w:lvl>
    <w:lvl w:ilvl="4">
      <w:start w:val="1"/>
      <w:numFmt w:val="upperLetter"/>
      <w:pStyle w:val="ABC"/>
      <w:lvlText w:val="%5."/>
      <w:lvlJc w:val="left"/>
      <w:pPr>
        <w:ind w:left="900" w:firstLine="0"/>
      </w:pPr>
      <w:rPr>
        <w:rFonts w:ascii="Arial" w:eastAsia="Arial" w:hAnsi="Arial" w:cs="Arial"/>
        <w:b w:val="0"/>
        <w:i w:val="0"/>
        <w:color w:val="000000"/>
        <w:vertAlign w:val="baseline"/>
      </w:rPr>
    </w:lvl>
    <w:lvl w:ilvl="5">
      <w:start w:val="1"/>
      <w:numFmt w:val="decimal"/>
      <w:pStyle w:val="PR2"/>
      <w:lvlText w:val="%6."/>
      <w:lvlJc w:val="left"/>
      <w:pPr>
        <w:ind w:left="1890" w:firstLine="0"/>
      </w:pPr>
      <w:rPr>
        <w:rFonts w:ascii="Arial" w:eastAsia="Arial" w:hAnsi="Arial" w:cs="Arial"/>
        <w:b w:val="0"/>
        <w:i w:val="0"/>
        <w:color w:val="000000"/>
        <w:vertAlign w:val="baseline"/>
      </w:rPr>
    </w:lvl>
    <w:lvl w:ilvl="6">
      <w:start w:val="1"/>
      <w:numFmt w:val="lowerLetter"/>
      <w:lvlText w:val="%7."/>
      <w:lvlJc w:val="left"/>
      <w:pPr>
        <w:ind w:left="2916" w:hanging="576"/>
      </w:pPr>
      <w:rPr>
        <w:rFonts w:ascii="Arial" w:eastAsia="Arial" w:hAnsi="Arial" w:cs="Arial"/>
        <w:b w:val="0"/>
        <w:i w:val="0"/>
        <w:vertAlign w:val="baseline"/>
      </w:rPr>
    </w:lvl>
    <w:lvl w:ilvl="7">
      <w:start w:val="1"/>
      <w:numFmt w:val="decimal"/>
      <w:pStyle w:val="PR4"/>
      <w:lvlText w:val="%8)"/>
      <w:lvlJc w:val="left"/>
      <w:pPr>
        <w:ind w:left="3492" w:hanging="576"/>
      </w:pPr>
      <w:rPr>
        <w:vertAlign w:val="baseline"/>
      </w:rPr>
    </w:lvl>
    <w:lvl w:ilvl="8">
      <w:start w:val="1"/>
      <w:numFmt w:val="lowerLetter"/>
      <w:pStyle w:val="PR5"/>
      <w:lvlText w:val="%9)"/>
      <w:lvlJc w:val="left"/>
      <w:pPr>
        <w:ind w:left="4068" w:hanging="576"/>
      </w:pPr>
      <w:rPr>
        <w:vertAlign w:val="baseline"/>
      </w:r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3"/>
  </w:num>
  <w:num w:numId="26">
    <w:abstractNumId w:val="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 w:numId="31">
    <w:abstractNumId w:val="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0"/>
  </w:num>
  <w:num w:numId="36">
    <w:abstractNumId w:val="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361"/>
    <w:rsid w:val="00016DBB"/>
    <w:rsid w:val="00050E0A"/>
    <w:rsid w:val="000722D3"/>
    <w:rsid w:val="000C73F9"/>
    <w:rsid w:val="002843AD"/>
    <w:rsid w:val="002F0767"/>
    <w:rsid w:val="003B6B3E"/>
    <w:rsid w:val="003C30FC"/>
    <w:rsid w:val="004057A7"/>
    <w:rsid w:val="004541DB"/>
    <w:rsid w:val="00531361"/>
    <w:rsid w:val="005A620D"/>
    <w:rsid w:val="005D4E54"/>
    <w:rsid w:val="005F3F99"/>
    <w:rsid w:val="00962A52"/>
    <w:rsid w:val="00977216"/>
    <w:rsid w:val="009F0856"/>
    <w:rsid w:val="00A35F25"/>
    <w:rsid w:val="00A42B4A"/>
    <w:rsid w:val="00A4363A"/>
    <w:rsid w:val="00B02041"/>
    <w:rsid w:val="00B569E7"/>
    <w:rsid w:val="00B905F7"/>
    <w:rsid w:val="00BD36C8"/>
    <w:rsid w:val="00BF0BA3"/>
    <w:rsid w:val="00C06DA7"/>
    <w:rsid w:val="00CA04AC"/>
    <w:rsid w:val="00D37E66"/>
    <w:rsid w:val="00DA3050"/>
    <w:rsid w:val="00ED5C51"/>
    <w:rsid w:val="00FA6D1F"/>
    <w:rsid w:val="00FF6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21654"/>
  <w15:docId w15:val="{16F31A8A-D21E-4C5F-9CF9-7EBA3AB9A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HDR">
    <w:name w:val="HDR"/>
    <w:basedOn w:val="Normal"/>
    <w:pPr>
      <w:tabs>
        <w:tab w:val="center" w:pos="4608"/>
        <w:tab w:val="right" w:pos="9360"/>
      </w:tabs>
      <w:suppressAutoHyphens w:val="0"/>
      <w:jc w:val="both"/>
    </w:pPr>
  </w:style>
  <w:style w:type="paragraph" w:customStyle="1" w:styleId="FTR">
    <w:name w:val="FTR"/>
    <w:basedOn w:val="Normal"/>
    <w:pPr>
      <w:tabs>
        <w:tab w:val="right" w:pos="9360"/>
      </w:tabs>
      <w:suppressAutoHyphens w:val="0"/>
      <w:jc w:val="both"/>
    </w:pPr>
  </w:style>
  <w:style w:type="paragraph" w:customStyle="1" w:styleId="SCT">
    <w:name w:val="SCT"/>
    <w:basedOn w:val="Normal"/>
    <w:next w:val="PRT"/>
    <w:pPr>
      <w:suppressAutoHyphens w:val="0"/>
      <w:spacing w:before="240"/>
      <w:jc w:val="both"/>
    </w:pPr>
  </w:style>
  <w:style w:type="paragraph" w:customStyle="1" w:styleId="PRT">
    <w:name w:val="PRT"/>
    <w:basedOn w:val="Normal"/>
    <w:next w:val="ART"/>
    <w:pPr>
      <w:keepNext/>
      <w:numPr>
        <w:numId w:val="1"/>
      </w:numPr>
      <w:suppressAutoHyphens w:val="0"/>
      <w:spacing w:before="480"/>
      <w:ind w:left="-1" w:hanging="1"/>
      <w:jc w:val="both"/>
    </w:pPr>
  </w:style>
  <w:style w:type="paragraph" w:customStyle="1" w:styleId="SUT">
    <w:name w:val="SUT"/>
    <w:basedOn w:val="Normal"/>
    <w:next w:val="PR1"/>
    <w:pPr>
      <w:numPr>
        <w:ilvl w:val="1"/>
        <w:numId w:val="1"/>
      </w:numPr>
      <w:suppressAutoHyphens w:val="0"/>
      <w:spacing w:before="240"/>
      <w:ind w:left="-1" w:hanging="1"/>
      <w:jc w:val="both"/>
    </w:pPr>
  </w:style>
  <w:style w:type="paragraph" w:customStyle="1" w:styleId="DST">
    <w:name w:val="DST"/>
    <w:basedOn w:val="Normal"/>
    <w:next w:val="PR1"/>
    <w:pPr>
      <w:numPr>
        <w:ilvl w:val="2"/>
        <w:numId w:val="1"/>
      </w:numPr>
      <w:suppressAutoHyphens w:val="0"/>
      <w:spacing w:before="240"/>
      <w:ind w:left="-1" w:hanging="1"/>
      <w:jc w:val="both"/>
    </w:pPr>
  </w:style>
  <w:style w:type="paragraph" w:customStyle="1" w:styleId="ART">
    <w:name w:val="ART"/>
    <w:basedOn w:val="Normal"/>
    <w:next w:val="PR1"/>
    <w:pPr>
      <w:keepNext/>
      <w:numPr>
        <w:ilvl w:val="3"/>
        <w:numId w:val="1"/>
      </w:numPr>
      <w:suppressAutoHyphens w:val="0"/>
      <w:spacing w:before="480"/>
      <w:ind w:left="-1" w:hanging="1"/>
      <w:jc w:val="both"/>
      <w:outlineLvl w:val="1"/>
    </w:pPr>
  </w:style>
  <w:style w:type="paragraph" w:customStyle="1" w:styleId="PR1">
    <w:name w:val="PR1"/>
    <w:basedOn w:val="Normal"/>
    <w:link w:val="PR1Char1"/>
    <w:pPr>
      <w:tabs>
        <w:tab w:val="left" w:pos="864"/>
      </w:tabs>
      <w:suppressAutoHyphens w:val="0"/>
      <w:spacing w:before="240"/>
      <w:ind w:leftChars="0" w:left="0" w:firstLineChars="0" w:firstLine="0"/>
      <w:jc w:val="both"/>
      <w:outlineLvl w:val="2"/>
    </w:pPr>
  </w:style>
  <w:style w:type="paragraph" w:customStyle="1" w:styleId="PR2">
    <w:name w:val="PR2"/>
    <w:basedOn w:val="Normal"/>
    <w:pPr>
      <w:numPr>
        <w:ilvl w:val="5"/>
        <w:numId w:val="1"/>
      </w:numPr>
      <w:tabs>
        <w:tab w:val="left" w:pos="1440"/>
      </w:tabs>
      <w:suppressAutoHyphens w:val="0"/>
      <w:ind w:leftChars="0" w:left="0" w:firstLineChars="0"/>
      <w:jc w:val="both"/>
      <w:outlineLvl w:val="3"/>
    </w:pPr>
  </w:style>
  <w:style w:type="paragraph" w:customStyle="1" w:styleId="PR3">
    <w:name w:val="PR3"/>
    <w:basedOn w:val="Normal"/>
    <w:pPr>
      <w:tabs>
        <w:tab w:val="left" w:pos="2016"/>
      </w:tabs>
      <w:suppressAutoHyphens w:val="0"/>
      <w:ind w:leftChars="0" w:left="0" w:firstLineChars="0" w:firstLine="0"/>
      <w:jc w:val="both"/>
      <w:outlineLvl w:val="4"/>
    </w:pPr>
  </w:style>
  <w:style w:type="paragraph" w:customStyle="1" w:styleId="PR4">
    <w:name w:val="PR4"/>
    <w:basedOn w:val="Normal"/>
    <w:pPr>
      <w:numPr>
        <w:ilvl w:val="7"/>
        <w:numId w:val="1"/>
      </w:numPr>
      <w:tabs>
        <w:tab w:val="left" w:pos="2592"/>
      </w:tabs>
      <w:suppressAutoHyphens w:val="0"/>
      <w:ind w:left="2592"/>
      <w:jc w:val="both"/>
      <w:outlineLvl w:val="5"/>
    </w:pPr>
  </w:style>
  <w:style w:type="paragraph" w:customStyle="1" w:styleId="PR5">
    <w:name w:val="PR5"/>
    <w:basedOn w:val="Normal"/>
    <w:pPr>
      <w:numPr>
        <w:ilvl w:val="8"/>
        <w:numId w:val="1"/>
      </w:numPr>
      <w:tabs>
        <w:tab w:val="left" w:pos="3168"/>
      </w:tabs>
      <w:suppressAutoHyphens w:val="0"/>
      <w:ind w:left="3168"/>
      <w:jc w:val="both"/>
      <w:outlineLvl w:val="6"/>
    </w:pPr>
  </w:style>
  <w:style w:type="paragraph" w:customStyle="1" w:styleId="TB1">
    <w:name w:val="TB1"/>
    <w:basedOn w:val="Normal"/>
    <w:next w:val="PR1"/>
    <w:pPr>
      <w:suppressAutoHyphens w:val="0"/>
      <w:spacing w:before="240"/>
      <w:ind w:left="288"/>
      <w:jc w:val="both"/>
    </w:pPr>
  </w:style>
  <w:style w:type="paragraph" w:customStyle="1" w:styleId="TB2">
    <w:name w:val="TB2"/>
    <w:basedOn w:val="Normal"/>
    <w:next w:val="PR2"/>
    <w:pPr>
      <w:suppressAutoHyphens w:val="0"/>
      <w:spacing w:before="240"/>
      <w:ind w:left="864"/>
      <w:jc w:val="both"/>
    </w:pPr>
  </w:style>
  <w:style w:type="paragraph" w:customStyle="1" w:styleId="TB3">
    <w:name w:val="TB3"/>
    <w:basedOn w:val="Normal"/>
    <w:next w:val="PR3"/>
    <w:pPr>
      <w:suppressAutoHyphens w:val="0"/>
      <w:spacing w:before="240"/>
      <w:ind w:left="1440"/>
      <w:jc w:val="both"/>
    </w:pPr>
  </w:style>
  <w:style w:type="paragraph" w:customStyle="1" w:styleId="TB4">
    <w:name w:val="TB4"/>
    <w:basedOn w:val="Normal"/>
    <w:next w:val="PR4"/>
    <w:pPr>
      <w:suppressAutoHyphens w:val="0"/>
      <w:spacing w:before="240"/>
      <w:ind w:left="2016"/>
      <w:jc w:val="both"/>
    </w:pPr>
  </w:style>
  <w:style w:type="paragraph" w:customStyle="1" w:styleId="TB5">
    <w:name w:val="TB5"/>
    <w:basedOn w:val="Normal"/>
    <w:next w:val="PR5"/>
    <w:pPr>
      <w:suppressAutoHyphens w:val="0"/>
      <w:spacing w:before="240"/>
      <w:ind w:left="2592"/>
      <w:jc w:val="both"/>
    </w:pPr>
  </w:style>
  <w:style w:type="paragraph" w:customStyle="1" w:styleId="TF1">
    <w:name w:val="TF1"/>
    <w:basedOn w:val="Normal"/>
    <w:next w:val="TB1"/>
    <w:pPr>
      <w:suppressAutoHyphens w:val="0"/>
      <w:spacing w:before="240"/>
      <w:ind w:left="288"/>
      <w:jc w:val="both"/>
    </w:pPr>
  </w:style>
  <w:style w:type="paragraph" w:customStyle="1" w:styleId="TF2">
    <w:name w:val="TF2"/>
    <w:basedOn w:val="Normal"/>
    <w:next w:val="TB2"/>
    <w:pPr>
      <w:suppressAutoHyphens w:val="0"/>
      <w:spacing w:before="240"/>
      <w:ind w:left="864"/>
      <w:jc w:val="both"/>
    </w:pPr>
  </w:style>
  <w:style w:type="paragraph" w:customStyle="1" w:styleId="TF3">
    <w:name w:val="TF3"/>
    <w:basedOn w:val="Normal"/>
    <w:next w:val="TB3"/>
    <w:pPr>
      <w:suppressAutoHyphens w:val="0"/>
      <w:spacing w:before="240"/>
      <w:ind w:left="1440"/>
      <w:jc w:val="both"/>
    </w:pPr>
  </w:style>
  <w:style w:type="paragraph" w:customStyle="1" w:styleId="TF4">
    <w:name w:val="TF4"/>
    <w:basedOn w:val="Normal"/>
    <w:next w:val="TB4"/>
    <w:pPr>
      <w:suppressAutoHyphens w:val="0"/>
      <w:spacing w:before="240"/>
      <w:ind w:left="2016"/>
      <w:jc w:val="both"/>
    </w:pPr>
  </w:style>
  <w:style w:type="paragraph" w:customStyle="1" w:styleId="TF5">
    <w:name w:val="TF5"/>
    <w:basedOn w:val="Normal"/>
    <w:next w:val="TB5"/>
    <w:pPr>
      <w:suppressAutoHyphens w:val="0"/>
      <w:spacing w:before="240"/>
      <w:ind w:left="2592"/>
      <w:jc w:val="both"/>
    </w:pPr>
  </w:style>
  <w:style w:type="paragraph" w:customStyle="1" w:styleId="TCH">
    <w:name w:val="TCH"/>
    <w:basedOn w:val="Normal"/>
    <w:pPr>
      <w:suppressAutoHyphens w:val="0"/>
    </w:pPr>
  </w:style>
  <w:style w:type="paragraph" w:customStyle="1" w:styleId="TCE">
    <w:name w:val="TCE"/>
    <w:basedOn w:val="Normal"/>
    <w:pPr>
      <w:suppressAutoHyphens w:val="0"/>
      <w:ind w:left="144" w:hanging="144"/>
    </w:pPr>
  </w:style>
  <w:style w:type="paragraph" w:customStyle="1" w:styleId="EOS">
    <w:name w:val="EOS"/>
    <w:basedOn w:val="Normal"/>
    <w:pPr>
      <w:suppressAutoHyphens w:val="0"/>
      <w:spacing w:before="480"/>
      <w:jc w:val="both"/>
    </w:pPr>
  </w:style>
  <w:style w:type="paragraph" w:customStyle="1" w:styleId="ANT">
    <w:name w:val="ANT"/>
    <w:basedOn w:val="Normal"/>
    <w:pPr>
      <w:suppressAutoHyphens w:val="0"/>
      <w:spacing w:before="240"/>
      <w:jc w:val="both"/>
    </w:pPr>
    <w:rPr>
      <w:vanish/>
      <w:color w:val="800080"/>
      <w:u w:val="single"/>
    </w:rPr>
  </w:style>
  <w:style w:type="paragraph" w:customStyle="1" w:styleId="CMT">
    <w:name w:val="CMT"/>
    <w:basedOn w:val="Normal"/>
    <w:pPr>
      <w:suppressAutoHyphens w:val="0"/>
      <w:spacing w:before="240"/>
      <w:jc w:val="both"/>
    </w:pPr>
    <w:rPr>
      <w:vanish/>
      <w:color w:val="0000FF"/>
    </w:rPr>
  </w:style>
  <w:style w:type="character" w:customStyle="1" w:styleId="CPR">
    <w:name w:val="CPR"/>
    <w:basedOn w:val="DefaultParagraphFont"/>
    <w:rPr>
      <w:w w:val="100"/>
      <w:position w:val="-1"/>
      <w:effect w:val="none"/>
      <w:vertAlign w:val="baseline"/>
      <w:cs w:val="0"/>
      <w:em w:val="none"/>
    </w:rPr>
  </w:style>
  <w:style w:type="character" w:customStyle="1" w:styleId="SPN">
    <w:name w:val="SPN"/>
    <w:basedOn w:val="DefaultParagraphFont"/>
    <w:rPr>
      <w:w w:val="100"/>
      <w:position w:val="-1"/>
      <w:effect w:val="none"/>
      <w:vertAlign w:val="baseline"/>
      <w:cs w:val="0"/>
      <w:em w:val="none"/>
    </w:rPr>
  </w:style>
  <w:style w:type="character" w:customStyle="1" w:styleId="SPD">
    <w:name w:val="SPD"/>
    <w:basedOn w:val="DefaultParagraphFont"/>
    <w:rPr>
      <w:w w:val="100"/>
      <w:position w:val="-1"/>
      <w:effect w:val="none"/>
      <w:vertAlign w:val="baseline"/>
      <w:cs w:val="0"/>
      <w:em w:val="none"/>
    </w:rPr>
  </w:style>
  <w:style w:type="character" w:customStyle="1" w:styleId="NUM">
    <w:name w:val="NUM"/>
    <w:basedOn w:val="DefaultParagraphFont"/>
    <w:rPr>
      <w:w w:val="100"/>
      <w:position w:val="-1"/>
      <w:effect w:val="none"/>
      <w:vertAlign w:val="baseline"/>
      <w:cs w:val="0"/>
      <w:em w:val="none"/>
    </w:rPr>
  </w:style>
  <w:style w:type="character" w:customStyle="1" w:styleId="NAM">
    <w:name w:val="NAM"/>
    <w:basedOn w:val="DefaultParagraphFont"/>
    <w:rPr>
      <w:w w:val="100"/>
      <w:position w:val="-1"/>
      <w:effect w:val="none"/>
      <w:vertAlign w:val="baseline"/>
      <w:cs w:val="0"/>
      <w:em w:val="none"/>
    </w:rPr>
  </w:style>
  <w:style w:type="character" w:customStyle="1" w:styleId="SI">
    <w:name w:val="SI"/>
    <w:rPr>
      <w:color w:val="008080"/>
      <w:w w:val="100"/>
      <w:position w:val="-1"/>
      <w:effect w:val="none"/>
      <w:vertAlign w:val="baseline"/>
      <w:cs w:val="0"/>
      <w:em w:val="none"/>
    </w:rPr>
  </w:style>
  <w:style w:type="character" w:customStyle="1" w:styleId="IP">
    <w:name w:val="IP"/>
    <w:rPr>
      <w:color w:val="FF0000"/>
      <w:w w:val="100"/>
      <w:position w:val="-1"/>
      <w:effect w:val="none"/>
      <w:vertAlign w:val="baseline"/>
      <w:cs w:val="0"/>
      <w:em w:val="none"/>
    </w:rPr>
  </w:style>
  <w:style w:type="paragraph" w:customStyle="1" w:styleId="RJUST">
    <w:name w:val="RJUST"/>
    <w:basedOn w:val="Normal"/>
    <w:pPr>
      <w:jc w:val="right"/>
    </w:pPr>
  </w:style>
  <w:style w:type="paragraph" w:styleId="Header">
    <w:name w:val="header"/>
    <w:basedOn w:val="Normal"/>
    <w:qFormat/>
    <w:pPr>
      <w:tabs>
        <w:tab w:val="center" w:pos="4680"/>
        <w:tab w:val="right" w:pos="9360"/>
      </w:tabs>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tabs>
        <w:tab w:val="center" w:pos="4680"/>
        <w:tab w:val="right" w:pos="9360"/>
      </w:tabs>
    </w:pPr>
  </w:style>
  <w:style w:type="character" w:customStyle="1" w:styleId="FooterChar">
    <w:name w:val="Footer Char"/>
    <w:basedOn w:val="DefaultParagraphFont"/>
    <w:rPr>
      <w:w w:val="100"/>
      <w:position w:val="-1"/>
      <w:effect w:val="none"/>
      <w:vertAlign w:val="baseline"/>
      <w:cs w:val="0"/>
      <w:em w:val="none"/>
    </w:rPr>
  </w:style>
  <w:style w:type="paragraph" w:customStyle="1" w:styleId="TIP">
    <w:name w:val="TIP"/>
    <w:basedOn w:val="Normal"/>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rPr>
      <w:vanish/>
      <w:color w:val="0000FF"/>
      <w:w w:val="100"/>
      <w:position w:val="-1"/>
      <w:effect w:val="none"/>
      <w:vertAlign w:val="baseline"/>
      <w:cs w:val="0"/>
      <w:em w:val="none"/>
    </w:rPr>
  </w:style>
  <w:style w:type="character" w:customStyle="1" w:styleId="TIPChar">
    <w:name w:val="TIP Char"/>
    <w:rPr>
      <w:color w:val="B30838"/>
      <w:w w:val="100"/>
      <w:position w:val="-1"/>
      <w:effect w:val="none"/>
      <w:vertAlign w:val="baseline"/>
      <w:cs w:val="0"/>
      <w:em w:val="none"/>
    </w:rPr>
  </w:style>
  <w:style w:type="character" w:customStyle="1" w:styleId="SustHyperlink">
    <w:name w:val="SustHyperlink"/>
    <w:rPr>
      <w:color w:val="009900"/>
      <w:w w:val="100"/>
      <w:position w:val="-1"/>
      <w:u w:val="single"/>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character" w:styleId="UnresolvedMention">
    <w:name w:val="Unresolved Mention"/>
    <w:qFormat/>
    <w:rPr>
      <w:color w:val="605E5C"/>
      <w:w w:val="100"/>
      <w:position w:val="-1"/>
      <w:effect w:val="none"/>
      <w:shd w:val="clear" w:color="auto" w:fill="E1DFDD"/>
      <w:vertAlign w:val="baseline"/>
      <w:cs w:val="0"/>
      <w:em w:val="none"/>
    </w:rPr>
  </w:style>
  <w:style w:type="character" w:customStyle="1" w:styleId="SAhyperlink">
    <w:name w:val="SAhyperlink"/>
    <w:rPr>
      <w:color w:val="E36C0A"/>
      <w:w w:val="100"/>
      <w:position w:val="-1"/>
      <w:u w:val="single"/>
      <w:effect w:val="none"/>
      <w:vertAlign w:val="baseline"/>
      <w:cs w:val="0"/>
      <w:em w:val="none"/>
    </w:rPr>
  </w:style>
  <w:style w:type="character" w:styleId="PageNumber">
    <w:name w:val="page number"/>
    <w:basedOn w:val="DefaultParagraphFont"/>
    <w:qFormat/>
    <w:rPr>
      <w:w w:val="100"/>
      <w:position w:val="-1"/>
      <w:effect w:val="none"/>
      <w:vertAlign w:val="baseline"/>
      <w:cs w:val="0"/>
      <w:em w:val="none"/>
    </w:rPr>
  </w:style>
  <w:style w:type="paragraph" w:customStyle="1" w:styleId="STEditOR">
    <w:name w:val="STEdit[OR]"/>
    <w:basedOn w:val="Normal"/>
    <w:pPr>
      <w:spacing w:before="240"/>
      <w:jc w:val="center"/>
    </w:pPr>
  </w:style>
  <w:style w:type="character" w:customStyle="1" w:styleId="PR1Char">
    <w:name w:val="PR1 Char"/>
    <w:rPr>
      <w:w w:val="100"/>
      <w:position w:val="-1"/>
      <w:sz w:val="22"/>
      <w:effect w:val="none"/>
      <w:vertAlign w:val="baseline"/>
      <w:cs w:val="0"/>
      <w:em w:val="none"/>
    </w:rPr>
  </w:style>
  <w:style w:type="character" w:customStyle="1" w:styleId="STEditORChar">
    <w:name w:val="STEdit[OR] Char"/>
    <w:basedOn w:val="PR1Char"/>
    <w:rPr>
      <w:w w:val="100"/>
      <w:position w:val="-1"/>
      <w:sz w:val="22"/>
      <w:effect w:val="none"/>
      <w:vertAlign w:val="baseline"/>
      <w:cs w:val="0"/>
      <w:em w:val="none"/>
    </w:rPr>
  </w:style>
  <w:style w:type="character" w:customStyle="1" w:styleId="SpecifierNoteChar">
    <w:name w:val="Specifier Note Char"/>
    <w:rPr>
      <w:rFonts w:ascii="Arial" w:hAnsi="Arial" w:cs="Arial"/>
      <w:bCs/>
      <w:i/>
      <w:color w:val="FF0000"/>
      <w:w w:val="100"/>
      <w:position w:val="-1"/>
      <w:effect w:val="none"/>
      <w:vertAlign w:val="baseline"/>
      <w:cs w:val="0"/>
      <w:em w:val="none"/>
    </w:rPr>
  </w:style>
  <w:style w:type="paragraph" w:customStyle="1" w:styleId="SpecifierNote">
    <w:name w:val="Specifier Note"/>
    <w:basedOn w:val="BodyText"/>
    <w:pPr>
      <w:suppressAutoHyphens w:val="0"/>
      <w:spacing w:before="240" w:after="0"/>
      <w:jc w:val="both"/>
    </w:pPr>
    <w:rPr>
      <w:rFonts w:ascii="Arial" w:hAnsi="Arial" w:cs="Arial"/>
      <w:bCs/>
      <w:i/>
      <w:color w:val="FF0000"/>
      <w:sz w:val="20"/>
    </w:rPr>
  </w:style>
  <w:style w:type="paragraph" w:styleId="BodyText">
    <w:name w:val="Body Text"/>
    <w:basedOn w:val="Normal"/>
    <w:qFormat/>
    <w:pPr>
      <w:spacing w:after="120"/>
    </w:pPr>
  </w:style>
  <w:style w:type="character" w:customStyle="1" w:styleId="BodyTextChar">
    <w:name w:val="Body Text Char"/>
    <w:rPr>
      <w:w w:val="100"/>
      <w:position w:val="-1"/>
      <w:sz w:val="22"/>
      <w:effect w:val="none"/>
      <w:vertAlign w:val="baseline"/>
      <w:cs w:val="0"/>
      <w:em w:val="none"/>
    </w:rPr>
  </w:style>
  <w:style w:type="paragraph" w:styleId="ListParagraph">
    <w:name w:val="List Paragraph"/>
    <w:basedOn w:val="Normal"/>
    <w:pPr>
      <w:spacing w:after="200" w:line="276" w:lineRule="auto"/>
      <w:ind w:left="720"/>
      <w:contextualSpacing/>
    </w:pPr>
    <w:rPr>
      <w:rFonts w:ascii="Calibri" w:eastAsia="Calibri" w:hAnsi="Calibri"/>
    </w:rPr>
  </w:style>
  <w:style w:type="paragraph" w:styleId="NormalWeb">
    <w:name w:val="Normal (Web)"/>
    <w:basedOn w:val="Normal"/>
    <w:qFormat/>
    <w:pPr>
      <w:spacing w:before="100" w:beforeAutospacing="1" w:after="100" w:afterAutospacing="1"/>
    </w:pPr>
    <w:rPr>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123">
    <w:name w:val="1.2.3"/>
    <w:basedOn w:val="PR1"/>
    <w:link w:val="123Char"/>
    <w:qFormat/>
    <w:rsid w:val="00B569E7"/>
    <w:pPr>
      <w:tabs>
        <w:tab w:val="clear" w:pos="864"/>
        <w:tab w:val="left" w:pos="3726"/>
      </w:tabs>
      <w:suppressAutoHyphens/>
      <w:spacing w:line="240" w:lineRule="auto"/>
      <w:ind w:left="1890"/>
      <w:textAlignment w:val="auto"/>
    </w:pPr>
    <w:rPr>
      <w:rFonts w:ascii="Arial" w:hAnsi="Arial" w:cs="Arial"/>
      <w:position w:val="0"/>
      <w:sz w:val="20"/>
      <w:szCs w:val="20"/>
    </w:rPr>
  </w:style>
  <w:style w:type="paragraph" w:customStyle="1" w:styleId="ABC">
    <w:name w:val="A.B.C"/>
    <w:basedOn w:val="PR1"/>
    <w:link w:val="ABCChar"/>
    <w:qFormat/>
    <w:rsid w:val="00B905F7"/>
    <w:pPr>
      <w:numPr>
        <w:ilvl w:val="4"/>
        <w:numId w:val="1"/>
      </w:numPr>
      <w:tabs>
        <w:tab w:val="clear" w:pos="864"/>
        <w:tab w:val="left" w:pos="3726"/>
      </w:tabs>
      <w:suppressAutoHyphens/>
      <w:spacing w:line="240" w:lineRule="auto"/>
      <w:textAlignment w:val="auto"/>
    </w:pPr>
    <w:rPr>
      <w:rFonts w:ascii="Arial" w:hAnsi="Arial" w:cs="Arial"/>
      <w:position w:val="0"/>
      <w:sz w:val="20"/>
      <w:szCs w:val="20"/>
    </w:rPr>
  </w:style>
  <w:style w:type="character" w:customStyle="1" w:styleId="PR1Char1">
    <w:name w:val="PR1 Char1"/>
    <w:basedOn w:val="DefaultParagraphFont"/>
    <w:link w:val="PR1"/>
    <w:rsid w:val="00B905F7"/>
    <w:rPr>
      <w:position w:val="-1"/>
    </w:rPr>
  </w:style>
  <w:style w:type="character" w:customStyle="1" w:styleId="123Char">
    <w:name w:val="1.2.3 Char"/>
    <w:basedOn w:val="PR1Char1"/>
    <w:link w:val="123"/>
    <w:rsid w:val="00B569E7"/>
    <w:rPr>
      <w:rFonts w:ascii="Arial" w:hAnsi="Arial" w:cs="Arial"/>
      <w:position w:val="-1"/>
      <w:sz w:val="20"/>
      <w:szCs w:val="20"/>
    </w:rPr>
  </w:style>
  <w:style w:type="character" w:customStyle="1" w:styleId="ABCChar">
    <w:name w:val="A.B.C Char"/>
    <w:basedOn w:val="PR1Char1"/>
    <w:link w:val="ABC"/>
    <w:rsid w:val="00B905F7"/>
    <w:rPr>
      <w:rFonts w:ascii="Arial" w:hAnsi="Arial" w:cs="Arial"/>
      <w:positio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es@tssbulletproof.com" TargetMode="External"/><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www.tssbulletproof.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hyperlink" Target="http://www.tssbulletproof.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p0MzwgT6PVVAKo57EOIU2h2FmQ==">AMUW2mXnlO1K6vS4euh9qV2naF42pBGMw6EAq6u33aq6Qoz0Xa+99EYgbG5bDK4eK1Iuh1DMsA3i6K1KUCRjRB8+lURI030AUH2FW+FAYIt7nNnQ6p++M5E=</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8DE2853768173F43BADE24B5137D1DD0" ma:contentTypeVersion="13" ma:contentTypeDescription="Create a new document." ma:contentTypeScope="" ma:versionID="e60cc48f4d68309953add493af9c1e23">
  <xsd:schema xmlns:xsd="http://www.w3.org/2001/XMLSchema" xmlns:xs="http://www.w3.org/2001/XMLSchema" xmlns:p="http://schemas.microsoft.com/office/2006/metadata/properties" xmlns:ns2="85f7a014-299b-4d03-9c67-1a38a804f1e3" xmlns:ns3="53dec87a-b059-4766-8a6c-e3d12f9f1475" targetNamespace="http://schemas.microsoft.com/office/2006/metadata/properties" ma:root="true" ma:fieldsID="91efd88b64a9c533cde0cdb699eb0a56" ns2:_="" ns3:_="">
    <xsd:import namespace="85f7a014-299b-4d03-9c67-1a38a804f1e3"/>
    <xsd:import namespace="53dec87a-b059-4766-8a6c-e3d12f9f147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7a014-299b-4d03-9c67-1a38a804f1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dec87a-b059-4766-8a6c-e3d12f9f147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4E86049-23D1-42D9-8933-DF1126FB7AF6}"/>
</file>

<file path=customXml/itemProps3.xml><?xml version="1.0" encoding="utf-8"?>
<ds:datastoreItem xmlns:ds="http://schemas.openxmlformats.org/officeDocument/2006/customXml" ds:itemID="{DDE27F62-7D46-4F2C-940D-9288EDB36D15}"/>
</file>

<file path=customXml/itemProps4.xml><?xml version="1.0" encoding="utf-8"?>
<ds:datastoreItem xmlns:ds="http://schemas.openxmlformats.org/officeDocument/2006/customXml" ds:itemID="{94D72374-1621-4C5B-A4BA-710254BE9423}"/>
</file>

<file path=docProps/app.xml><?xml version="1.0" encoding="utf-8"?>
<Properties xmlns="http://schemas.openxmlformats.org/officeDocument/2006/extended-properties" xmlns:vt="http://schemas.openxmlformats.org/officeDocument/2006/docPropsVTypes">
  <Template>Normal</Template>
  <TotalTime>111</TotalTime>
  <Pages>4</Pages>
  <Words>885</Words>
  <Characters>5046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ARCOM, Inc.</dc:creator>
  <cp:lastModifiedBy>Amanda Trigger</cp:lastModifiedBy>
  <cp:revision>15</cp:revision>
  <dcterms:created xsi:type="dcterms:W3CDTF">2021-10-31T22:45:00Z</dcterms:created>
  <dcterms:modified xsi:type="dcterms:W3CDTF">2022-02-01T15:58:00Z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0x0101008DE2853768173F43BADE24B5137D1DD0</vt:lpwstr>
  </property>
</Properties>
</file>