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EE87" w14:textId="28DC156C" w:rsidR="00E12331" w:rsidRPr="00CF42AD" w:rsidRDefault="00E12331" w:rsidP="001D59FE">
      <w:pPr>
        <w:keepNext/>
        <w:pBdr>
          <w:top w:val="nil"/>
          <w:left w:val="nil"/>
          <w:bottom w:val="nil"/>
          <w:right w:val="nil"/>
          <w:between w:val="nil"/>
        </w:pBdr>
        <w:rPr>
          <w:b/>
          <w:color w:val="000000"/>
          <w:sz w:val="22"/>
          <w:szCs w:val="22"/>
        </w:rPr>
      </w:pPr>
      <w:r w:rsidRPr="00CF42AD">
        <w:rPr>
          <w:b/>
          <w:color w:val="000000"/>
          <w:sz w:val="22"/>
          <w:szCs w:val="22"/>
        </w:rPr>
        <w:t>SECTION 08 56 53</w:t>
      </w:r>
    </w:p>
    <w:p w14:paraId="1E2EA19C" w14:textId="77777777" w:rsidR="001D59FE" w:rsidRPr="00CF42AD" w:rsidRDefault="001D59FE" w:rsidP="001D59FE">
      <w:pPr>
        <w:keepNext/>
        <w:pBdr>
          <w:top w:val="nil"/>
          <w:left w:val="nil"/>
          <w:bottom w:val="nil"/>
          <w:right w:val="nil"/>
          <w:between w:val="nil"/>
        </w:pBdr>
        <w:rPr>
          <w:b/>
          <w:color w:val="000000"/>
          <w:sz w:val="22"/>
          <w:szCs w:val="22"/>
        </w:rPr>
      </w:pPr>
    </w:p>
    <w:p w14:paraId="6094A7CD" w14:textId="7DFA9B2F" w:rsidR="00E12331" w:rsidRPr="00CF42AD" w:rsidRDefault="00E12331" w:rsidP="001D59FE">
      <w:pPr>
        <w:keepNext/>
        <w:pBdr>
          <w:top w:val="nil"/>
          <w:left w:val="nil"/>
          <w:bottom w:val="nil"/>
          <w:right w:val="nil"/>
          <w:between w:val="nil"/>
        </w:pBdr>
        <w:rPr>
          <w:b/>
          <w:sz w:val="22"/>
          <w:szCs w:val="22"/>
        </w:rPr>
      </w:pPr>
      <w:r w:rsidRPr="00CF42AD">
        <w:rPr>
          <w:b/>
          <w:color w:val="000000"/>
          <w:sz w:val="22"/>
          <w:szCs w:val="22"/>
        </w:rPr>
        <w:t xml:space="preserve">TSS BR WINDOW SERIES - BAFFLE </w:t>
      </w:r>
      <w:r w:rsidRPr="00CF42AD">
        <w:rPr>
          <w:b/>
          <w:sz w:val="22"/>
          <w:szCs w:val="22"/>
        </w:rPr>
        <w:t xml:space="preserve">HORIZONTAL </w:t>
      </w:r>
    </w:p>
    <w:p w14:paraId="12205F26" w14:textId="77777777" w:rsidR="001D59FE" w:rsidRPr="00CF42AD" w:rsidRDefault="001D59FE" w:rsidP="001D59FE">
      <w:pPr>
        <w:keepNext/>
        <w:pBdr>
          <w:top w:val="nil"/>
          <w:left w:val="nil"/>
          <w:bottom w:val="nil"/>
          <w:right w:val="nil"/>
          <w:between w:val="nil"/>
        </w:pBdr>
        <w:rPr>
          <w:b/>
          <w:color w:val="000000"/>
          <w:sz w:val="22"/>
          <w:szCs w:val="22"/>
        </w:rPr>
      </w:pPr>
    </w:p>
    <w:p w14:paraId="522280B0" w14:textId="7EEEFF0E"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xml:space="preserve">:  The purpose of this guide specification is to assist the Specifier in correctly specifying bullet resistant aluminum framing assemblies with their installation as security windows. </w:t>
      </w:r>
    </w:p>
    <w:p w14:paraId="31BBBC84" w14:textId="77777777" w:rsidR="001D59FE" w:rsidRPr="00CF42AD" w:rsidRDefault="001D59FE" w:rsidP="001D59FE">
      <w:pPr>
        <w:pBdr>
          <w:top w:val="nil"/>
          <w:left w:val="nil"/>
          <w:bottom w:val="nil"/>
          <w:right w:val="nil"/>
          <w:between w:val="nil"/>
        </w:pBdr>
        <w:jc w:val="both"/>
        <w:rPr>
          <w:color w:val="4F81BD"/>
          <w:sz w:val="22"/>
          <w:szCs w:val="22"/>
          <w:highlight w:val="yellow"/>
        </w:rPr>
      </w:pPr>
    </w:p>
    <w:p w14:paraId="10AFAE64" w14:textId="0A3BD452"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 xml:space="preserve">The Specifier must edit this guide specification to fit the needs of each specific project.  References have been made within the text of the specification to </w:t>
      </w:r>
      <w:proofErr w:type="spellStart"/>
      <w:r w:rsidRPr="00CF42AD">
        <w:rPr>
          <w:color w:val="4F81BD"/>
          <w:sz w:val="22"/>
          <w:szCs w:val="22"/>
        </w:rPr>
        <w:t>MasterFormat</w:t>
      </w:r>
      <w:proofErr w:type="spellEnd"/>
      <w:r w:rsidRPr="00CF42AD">
        <w:rPr>
          <w:color w:val="4F81BD"/>
          <w:sz w:val="22"/>
          <w:szCs w:val="22"/>
        </w:rPr>
        <w:t xml:space="preserve"> section numbers and titles. The Specifier must coordinate these numbers and titles with sections included for the specific project. </w:t>
      </w:r>
    </w:p>
    <w:p w14:paraId="344D0264" w14:textId="77777777" w:rsidR="001D59FE" w:rsidRPr="00CF42AD" w:rsidRDefault="001D59FE" w:rsidP="001D59FE">
      <w:pPr>
        <w:pBdr>
          <w:top w:val="nil"/>
          <w:left w:val="nil"/>
          <w:bottom w:val="nil"/>
          <w:right w:val="nil"/>
          <w:between w:val="nil"/>
        </w:pBdr>
        <w:jc w:val="both"/>
        <w:rPr>
          <w:color w:val="4F81BD"/>
          <w:sz w:val="22"/>
          <w:szCs w:val="22"/>
        </w:rPr>
      </w:pPr>
    </w:p>
    <w:p w14:paraId="3EC1F816" w14:textId="09617D70"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C15F39F" w14:textId="713014F8" w:rsidR="001D59FE" w:rsidRPr="00CF42AD" w:rsidRDefault="001D59FE" w:rsidP="001D59FE">
      <w:pPr>
        <w:pBdr>
          <w:top w:val="nil"/>
          <w:left w:val="nil"/>
          <w:bottom w:val="nil"/>
          <w:right w:val="nil"/>
          <w:between w:val="nil"/>
        </w:pBdr>
        <w:jc w:val="both"/>
        <w:rPr>
          <w:color w:val="4F81BD"/>
          <w:sz w:val="22"/>
          <w:szCs w:val="22"/>
        </w:rPr>
      </w:pPr>
    </w:p>
    <w:p w14:paraId="5CA151D2" w14:textId="77777777" w:rsidR="001D59FE" w:rsidRPr="00CF42AD" w:rsidRDefault="001D59FE" w:rsidP="001D59FE">
      <w:pPr>
        <w:pBdr>
          <w:top w:val="nil"/>
          <w:left w:val="nil"/>
          <w:bottom w:val="nil"/>
          <w:right w:val="nil"/>
          <w:between w:val="nil"/>
        </w:pBdr>
        <w:jc w:val="both"/>
        <w:rPr>
          <w:b/>
          <w:bCs/>
          <w:color w:val="4F81BD"/>
          <w:sz w:val="22"/>
          <w:szCs w:val="22"/>
        </w:rPr>
      </w:pPr>
    </w:p>
    <w:p w14:paraId="222413EA" w14:textId="034CF96F" w:rsidR="00462B8A" w:rsidRPr="00CF42AD" w:rsidRDefault="001D59FE" w:rsidP="001D59FE">
      <w:pPr>
        <w:keepNext/>
        <w:pBdr>
          <w:top w:val="nil"/>
          <w:left w:val="nil"/>
          <w:bottom w:val="nil"/>
          <w:right w:val="nil"/>
          <w:between w:val="nil"/>
        </w:pBdr>
        <w:jc w:val="both"/>
        <w:rPr>
          <w:b/>
          <w:bCs/>
          <w:color w:val="000000"/>
          <w:sz w:val="22"/>
          <w:szCs w:val="22"/>
        </w:rPr>
      </w:pPr>
      <w:r w:rsidRPr="00CF42AD">
        <w:rPr>
          <w:b/>
          <w:bCs/>
          <w:color w:val="000000"/>
          <w:sz w:val="22"/>
          <w:szCs w:val="22"/>
        </w:rPr>
        <w:t xml:space="preserve">PART 1 - </w:t>
      </w:r>
      <w:r w:rsidR="00480DBC" w:rsidRPr="00CF42AD">
        <w:rPr>
          <w:b/>
          <w:bCs/>
          <w:color w:val="000000"/>
          <w:sz w:val="22"/>
          <w:szCs w:val="22"/>
        </w:rPr>
        <w:t>GENERAL</w:t>
      </w:r>
    </w:p>
    <w:p w14:paraId="5533F3F7" w14:textId="77777777" w:rsidR="001D59FE" w:rsidRPr="00CF42AD" w:rsidRDefault="001D59FE" w:rsidP="001D59FE">
      <w:pPr>
        <w:rPr>
          <w:sz w:val="22"/>
          <w:szCs w:val="22"/>
        </w:rPr>
      </w:pPr>
    </w:p>
    <w:p w14:paraId="5D1CC1E3" w14:textId="45231FED" w:rsidR="00462B8A" w:rsidRPr="00CF42AD" w:rsidRDefault="00480DBC" w:rsidP="001D59FE">
      <w:pPr>
        <w:keepNext/>
        <w:numPr>
          <w:ilvl w:val="3"/>
          <w:numId w:val="4"/>
        </w:numPr>
        <w:pBdr>
          <w:top w:val="nil"/>
          <w:left w:val="nil"/>
          <w:bottom w:val="nil"/>
          <w:right w:val="nil"/>
          <w:between w:val="nil"/>
        </w:pBdr>
        <w:tabs>
          <w:tab w:val="left" w:pos="360"/>
        </w:tabs>
        <w:jc w:val="both"/>
        <w:rPr>
          <w:color w:val="000000"/>
          <w:sz w:val="22"/>
          <w:szCs w:val="22"/>
        </w:rPr>
      </w:pPr>
      <w:r w:rsidRPr="00CF42AD">
        <w:rPr>
          <w:color w:val="000000"/>
          <w:sz w:val="22"/>
          <w:szCs w:val="22"/>
        </w:rPr>
        <w:t>SECTION INCLUDES</w:t>
      </w:r>
    </w:p>
    <w:p w14:paraId="6F8C8EBA" w14:textId="77777777" w:rsidR="001D59FE" w:rsidRPr="00CF42AD" w:rsidRDefault="001D59FE" w:rsidP="001D59FE">
      <w:pPr>
        <w:rPr>
          <w:sz w:val="22"/>
          <w:szCs w:val="22"/>
        </w:rPr>
      </w:pPr>
    </w:p>
    <w:p w14:paraId="3346FF0D" w14:textId="7E4C6848" w:rsidR="00462B8A" w:rsidRPr="00CF42AD" w:rsidRDefault="00480DBC" w:rsidP="001D59FE">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CF42AD">
        <w:rPr>
          <w:color w:val="000000"/>
          <w:sz w:val="22"/>
          <w:szCs w:val="22"/>
        </w:rPr>
        <w:t>Bullet resistant horizontal baffle window system.</w:t>
      </w:r>
    </w:p>
    <w:p w14:paraId="544995F4" w14:textId="3B09BCF0" w:rsidR="001D59FE" w:rsidRPr="00CF42AD" w:rsidRDefault="001D59FE" w:rsidP="001D59FE">
      <w:pPr>
        <w:rPr>
          <w:sz w:val="22"/>
          <w:szCs w:val="22"/>
        </w:rPr>
      </w:pPr>
    </w:p>
    <w:p w14:paraId="7FA22412" w14:textId="77777777" w:rsidR="001D59FE" w:rsidRPr="00CF42AD" w:rsidRDefault="001D59FE" w:rsidP="001D59FE">
      <w:pPr>
        <w:rPr>
          <w:sz w:val="22"/>
          <w:szCs w:val="22"/>
        </w:rPr>
      </w:pPr>
    </w:p>
    <w:p w14:paraId="45B36A8B" w14:textId="2B957F3D" w:rsidR="00462B8A" w:rsidRPr="00CF42AD" w:rsidRDefault="001D59FE" w:rsidP="001D59FE">
      <w:pPr>
        <w:pBdr>
          <w:top w:val="nil"/>
          <w:left w:val="nil"/>
          <w:bottom w:val="nil"/>
          <w:right w:val="nil"/>
          <w:between w:val="nil"/>
        </w:pBdr>
        <w:jc w:val="both"/>
        <w:rPr>
          <w:sz w:val="22"/>
          <w:szCs w:val="22"/>
        </w:rPr>
      </w:pPr>
      <w:r w:rsidRPr="00CF42AD">
        <w:rPr>
          <w:color w:val="000000"/>
          <w:sz w:val="22"/>
          <w:szCs w:val="22"/>
        </w:rPr>
        <w:t xml:space="preserve">1.2 </w:t>
      </w:r>
      <w:r w:rsidR="00480DBC" w:rsidRPr="00CF42AD">
        <w:rPr>
          <w:color w:val="000000"/>
          <w:sz w:val="22"/>
          <w:szCs w:val="22"/>
        </w:rPr>
        <w:t>REFERENCES</w:t>
      </w:r>
    </w:p>
    <w:p w14:paraId="00811DBC" w14:textId="77777777" w:rsidR="001D59FE" w:rsidRPr="00CF42AD" w:rsidRDefault="001D59FE" w:rsidP="001D59FE">
      <w:pPr>
        <w:rPr>
          <w:sz w:val="22"/>
          <w:szCs w:val="22"/>
        </w:rPr>
      </w:pPr>
    </w:p>
    <w:p w14:paraId="0F0B21A7" w14:textId="745E6B05" w:rsidR="00462B8A" w:rsidRPr="00CF42AD" w:rsidRDefault="00480DBC" w:rsidP="001D59FE">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F42AD">
        <w:rPr>
          <w:color w:val="000000"/>
          <w:sz w:val="22"/>
          <w:szCs w:val="22"/>
        </w:rPr>
        <w:t>Underwriters Laboratory UL 752-Standard for Bullet Resisting Equipment.</w:t>
      </w:r>
    </w:p>
    <w:p w14:paraId="653C81B9" w14:textId="77777777" w:rsidR="001D59FE" w:rsidRPr="00CF42AD" w:rsidRDefault="001D59FE" w:rsidP="001D59FE">
      <w:pPr>
        <w:rPr>
          <w:sz w:val="22"/>
          <w:szCs w:val="22"/>
        </w:rPr>
      </w:pPr>
    </w:p>
    <w:p w14:paraId="3916BE43" w14:textId="5D497298" w:rsidR="00462B8A" w:rsidRPr="00CF42AD" w:rsidRDefault="00480DBC" w:rsidP="001D59FE">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F42AD">
        <w:rPr>
          <w:color w:val="000000"/>
          <w:sz w:val="22"/>
          <w:szCs w:val="22"/>
        </w:rPr>
        <w:t xml:space="preserve">ASTM E119-98- Standard Test Methods for Fire Tests of Building Construction and Materials, </w:t>
      </w:r>
    </w:p>
    <w:p w14:paraId="65BE09A2" w14:textId="77777777" w:rsidR="001D59FE" w:rsidRPr="00CF42AD" w:rsidRDefault="001D59FE" w:rsidP="001D59FE">
      <w:pPr>
        <w:rPr>
          <w:sz w:val="22"/>
          <w:szCs w:val="22"/>
        </w:rPr>
      </w:pPr>
    </w:p>
    <w:p w14:paraId="388DEBD4" w14:textId="622C72BA" w:rsidR="00462B8A" w:rsidRPr="00CF42AD" w:rsidRDefault="00480DBC" w:rsidP="001D59FE">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F42AD">
        <w:rPr>
          <w:color w:val="000000"/>
          <w:sz w:val="22"/>
          <w:szCs w:val="22"/>
        </w:rPr>
        <w:t xml:space="preserve">ASTM B 209/B 209M- Standard Specification for Aluminum and Aluminum Alloy Sheet and Plate, </w:t>
      </w:r>
    </w:p>
    <w:p w14:paraId="5E3A370A" w14:textId="77777777" w:rsidR="001D59FE" w:rsidRPr="00CF42AD" w:rsidRDefault="001D59FE" w:rsidP="001D59FE">
      <w:pPr>
        <w:rPr>
          <w:sz w:val="22"/>
          <w:szCs w:val="22"/>
        </w:rPr>
      </w:pPr>
    </w:p>
    <w:p w14:paraId="379CF58A" w14:textId="12063EAC" w:rsidR="00462B8A" w:rsidRPr="00CF42AD" w:rsidRDefault="00480DBC" w:rsidP="001D59FE">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F42AD">
        <w:rPr>
          <w:color w:val="000000"/>
          <w:sz w:val="22"/>
          <w:szCs w:val="22"/>
        </w:rPr>
        <w:t xml:space="preserve">ASTM A 666-Standard Specification for Annealed or Cold-Worked Austenitic </w:t>
      </w:r>
      <w:proofErr w:type="gramStart"/>
      <w:r w:rsidRPr="00CF42AD">
        <w:rPr>
          <w:color w:val="000000"/>
          <w:sz w:val="22"/>
          <w:szCs w:val="22"/>
        </w:rPr>
        <w:t>Stainless Steel</w:t>
      </w:r>
      <w:proofErr w:type="gramEnd"/>
      <w:r w:rsidRPr="00CF42AD">
        <w:rPr>
          <w:color w:val="000000"/>
          <w:sz w:val="22"/>
          <w:szCs w:val="22"/>
        </w:rPr>
        <w:t xml:space="preserve"> Sheet, Strip, Plate and Flat Bar. </w:t>
      </w:r>
    </w:p>
    <w:p w14:paraId="149F09DB" w14:textId="378C2464" w:rsidR="001D59FE" w:rsidRPr="00CF42AD" w:rsidRDefault="001D59FE" w:rsidP="001D59FE">
      <w:pPr>
        <w:rPr>
          <w:sz w:val="22"/>
          <w:szCs w:val="22"/>
        </w:rPr>
      </w:pPr>
    </w:p>
    <w:p w14:paraId="165CEF91" w14:textId="77777777" w:rsidR="001D59FE" w:rsidRPr="00CF42AD" w:rsidRDefault="001D59FE" w:rsidP="001D59FE">
      <w:pPr>
        <w:rPr>
          <w:sz w:val="22"/>
          <w:szCs w:val="22"/>
        </w:rPr>
      </w:pPr>
    </w:p>
    <w:p w14:paraId="1B847A97" w14:textId="04835B60" w:rsidR="00462B8A" w:rsidRPr="00CF42AD" w:rsidRDefault="001D59FE" w:rsidP="001D59FE">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1.3 </w:t>
      </w:r>
      <w:r w:rsidR="00480DBC" w:rsidRPr="00CF42AD">
        <w:rPr>
          <w:color w:val="000000"/>
          <w:sz w:val="22"/>
          <w:szCs w:val="22"/>
        </w:rPr>
        <w:t>ACTION SUBMITTALS</w:t>
      </w:r>
    </w:p>
    <w:p w14:paraId="285BC62C" w14:textId="77777777" w:rsidR="001D59FE" w:rsidRPr="00CF42AD" w:rsidRDefault="001D59FE" w:rsidP="001D59FE">
      <w:pPr>
        <w:rPr>
          <w:sz w:val="22"/>
          <w:szCs w:val="22"/>
        </w:rPr>
      </w:pPr>
    </w:p>
    <w:p w14:paraId="445FA2F6" w14:textId="63CE4D3D" w:rsidR="00462B8A" w:rsidRPr="00CF42AD" w:rsidRDefault="00480DBC" w:rsidP="001D59FE">
      <w:pPr>
        <w:pStyle w:val="Heading5"/>
        <w:numPr>
          <w:ilvl w:val="4"/>
          <w:numId w:val="5"/>
        </w:numPr>
        <w:pBdr>
          <w:top w:val="nil"/>
          <w:left w:val="nil"/>
          <w:bottom w:val="nil"/>
          <w:right w:val="nil"/>
          <w:between w:val="nil"/>
        </w:pBdr>
        <w:tabs>
          <w:tab w:val="left" w:pos="900"/>
          <w:tab w:val="left" w:pos="3726"/>
        </w:tabs>
        <w:ind w:hanging="756"/>
        <w:jc w:val="both"/>
        <w:rPr>
          <w:rFonts w:ascii="Arial" w:hAnsi="Arial"/>
          <w:color w:val="FF0000"/>
          <w:sz w:val="22"/>
          <w:szCs w:val="22"/>
        </w:rPr>
      </w:pPr>
      <w:r w:rsidRPr="00CF42AD">
        <w:rPr>
          <w:rFonts w:ascii="Arial" w:hAnsi="Arial"/>
          <w:color w:val="000000"/>
          <w:sz w:val="22"/>
          <w:szCs w:val="22"/>
        </w:rPr>
        <w:t>Refer to Section</w:t>
      </w:r>
      <w:r w:rsidRPr="00CF42AD">
        <w:rPr>
          <w:rFonts w:ascii="Arial" w:hAnsi="Arial"/>
          <w:b/>
          <w:color w:val="FF0000"/>
          <w:sz w:val="22"/>
          <w:szCs w:val="22"/>
        </w:rPr>
        <w:t xml:space="preserve"> </w:t>
      </w:r>
      <w:r w:rsidRPr="00CF42AD">
        <w:rPr>
          <w:rFonts w:ascii="Arial" w:hAnsi="Arial"/>
          <w:color w:val="FF0000"/>
          <w:sz w:val="22"/>
          <w:szCs w:val="22"/>
        </w:rPr>
        <w:t>[01 33 00 Submittal Procedures] [Insert section number and title].</w:t>
      </w:r>
    </w:p>
    <w:p w14:paraId="7C761365" w14:textId="77777777" w:rsidR="001D59FE" w:rsidRPr="00CF42AD" w:rsidRDefault="001D59FE" w:rsidP="001D59FE">
      <w:pPr>
        <w:rPr>
          <w:sz w:val="22"/>
          <w:szCs w:val="22"/>
        </w:rPr>
      </w:pPr>
    </w:p>
    <w:p w14:paraId="23FB825F" w14:textId="58D2FBA8"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Product Data: For each type of frame [</w:t>
      </w:r>
      <w:r w:rsidRPr="00CF42AD">
        <w:rPr>
          <w:color w:val="FF0000"/>
          <w:sz w:val="22"/>
          <w:szCs w:val="22"/>
        </w:rPr>
        <w:t xml:space="preserve">and glass] </w:t>
      </w:r>
      <w:r w:rsidRPr="00CF42AD">
        <w:rPr>
          <w:color w:val="000000"/>
          <w:sz w:val="22"/>
          <w:szCs w:val="22"/>
        </w:rPr>
        <w:t>including manufacturer recommended installation instructions.</w:t>
      </w:r>
    </w:p>
    <w:p w14:paraId="310D4083" w14:textId="77777777" w:rsidR="001D59FE" w:rsidRPr="00CF42AD" w:rsidRDefault="001D59FE" w:rsidP="001D59FE">
      <w:pPr>
        <w:rPr>
          <w:sz w:val="22"/>
          <w:szCs w:val="22"/>
        </w:rPr>
      </w:pPr>
    </w:p>
    <w:p w14:paraId="02C54989" w14:textId="51693870"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Shop Drawings:  Include plans, elevations, sections, details, attachment to other work, cuts and anchor locations, reinforcements and locations, and product specifications.</w:t>
      </w:r>
    </w:p>
    <w:p w14:paraId="4CA6FDBF" w14:textId="77777777" w:rsidR="001D59FE" w:rsidRPr="00CF42AD" w:rsidRDefault="001D59FE" w:rsidP="001D59FE">
      <w:pPr>
        <w:rPr>
          <w:sz w:val="22"/>
          <w:szCs w:val="22"/>
        </w:rPr>
      </w:pPr>
    </w:p>
    <w:p w14:paraId="3CD754C8" w14:textId="6164D838" w:rsidR="001D59FE"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Samples:  For each exposed finish.</w:t>
      </w:r>
    </w:p>
    <w:p w14:paraId="284010F5" w14:textId="74C7B4FB" w:rsidR="001D59FE" w:rsidRPr="00CF42AD" w:rsidRDefault="001D59FE" w:rsidP="001D59FE">
      <w:pPr>
        <w:rPr>
          <w:sz w:val="22"/>
          <w:szCs w:val="22"/>
        </w:rPr>
      </w:pPr>
    </w:p>
    <w:p w14:paraId="2C76FCD1" w14:textId="77777777" w:rsidR="001D59FE" w:rsidRPr="00CF42AD" w:rsidRDefault="001D59FE" w:rsidP="001D59FE">
      <w:pPr>
        <w:rPr>
          <w:sz w:val="22"/>
          <w:szCs w:val="22"/>
        </w:rPr>
      </w:pPr>
    </w:p>
    <w:p w14:paraId="3131717E" w14:textId="67365428" w:rsidR="00462B8A" w:rsidRPr="00CF42AD" w:rsidRDefault="001D59FE" w:rsidP="001D59FE">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1.4 </w:t>
      </w:r>
      <w:r w:rsidR="00480DBC" w:rsidRPr="00CF42AD">
        <w:rPr>
          <w:color w:val="000000"/>
          <w:sz w:val="22"/>
          <w:szCs w:val="22"/>
        </w:rPr>
        <w:t>INFORMATION SUBMITTALS</w:t>
      </w:r>
    </w:p>
    <w:p w14:paraId="0FF9D4A3" w14:textId="77777777" w:rsidR="001D59FE" w:rsidRPr="00CF42AD" w:rsidRDefault="001D59FE" w:rsidP="001D59FE">
      <w:pPr>
        <w:rPr>
          <w:sz w:val="22"/>
          <w:szCs w:val="22"/>
        </w:rPr>
      </w:pPr>
    </w:p>
    <w:p w14:paraId="50DBB1E9" w14:textId="7E5F2908" w:rsidR="00462B8A" w:rsidRPr="00CF42AD" w:rsidRDefault="00480DBC" w:rsidP="001D59FE">
      <w:pPr>
        <w:pStyle w:val="Heading5"/>
        <w:numPr>
          <w:ilvl w:val="4"/>
          <w:numId w:val="6"/>
        </w:numPr>
        <w:pBdr>
          <w:top w:val="nil"/>
          <w:left w:val="nil"/>
          <w:bottom w:val="nil"/>
          <w:right w:val="nil"/>
          <w:between w:val="nil"/>
        </w:pBdr>
        <w:tabs>
          <w:tab w:val="left" w:pos="1026"/>
          <w:tab w:val="left" w:pos="3726"/>
        </w:tabs>
        <w:ind w:left="900" w:hanging="540"/>
        <w:jc w:val="both"/>
        <w:rPr>
          <w:rFonts w:ascii="Arial" w:hAnsi="Arial"/>
          <w:color w:val="000000"/>
          <w:sz w:val="22"/>
          <w:szCs w:val="22"/>
        </w:rPr>
      </w:pPr>
      <w:r w:rsidRPr="00CF42AD">
        <w:rPr>
          <w:rFonts w:ascii="Arial" w:hAnsi="Arial"/>
          <w:color w:val="000000"/>
          <w:sz w:val="22"/>
          <w:szCs w:val="22"/>
        </w:rPr>
        <w:t xml:space="preserve">Product Test Reports:  Indicating compliance with requirements </w:t>
      </w:r>
    </w:p>
    <w:p w14:paraId="23B62479" w14:textId="77777777" w:rsidR="001D59FE" w:rsidRPr="00CF42AD" w:rsidRDefault="001D59FE" w:rsidP="001D59FE">
      <w:pPr>
        <w:rPr>
          <w:sz w:val="22"/>
          <w:szCs w:val="22"/>
        </w:rPr>
      </w:pPr>
    </w:p>
    <w:p w14:paraId="174507E5" w14:textId="1DA20682"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Warranty:  Sample of finish warranty</w:t>
      </w:r>
    </w:p>
    <w:p w14:paraId="6BE066D1" w14:textId="02DC1185" w:rsidR="001D59FE" w:rsidRPr="00CF42AD" w:rsidRDefault="001D59FE" w:rsidP="001D59FE">
      <w:pPr>
        <w:rPr>
          <w:sz w:val="22"/>
          <w:szCs w:val="22"/>
        </w:rPr>
      </w:pPr>
    </w:p>
    <w:p w14:paraId="4F98D65C" w14:textId="77777777" w:rsidR="001D59FE" w:rsidRPr="00CF42AD" w:rsidRDefault="001D59FE" w:rsidP="001D59FE">
      <w:pPr>
        <w:rPr>
          <w:sz w:val="22"/>
          <w:szCs w:val="22"/>
        </w:rPr>
      </w:pPr>
    </w:p>
    <w:p w14:paraId="4E4CA446" w14:textId="3B40BE25" w:rsidR="00462B8A" w:rsidRPr="00CF42AD" w:rsidRDefault="001D59FE" w:rsidP="001D59FE">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1.5 </w:t>
      </w:r>
      <w:r w:rsidR="00480DBC" w:rsidRPr="00CF42AD">
        <w:rPr>
          <w:color w:val="000000"/>
          <w:sz w:val="22"/>
          <w:szCs w:val="22"/>
        </w:rPr>
        <w:t xml:space="preserve">CLOSEOUT SUBMITTALS </w:t>
      </w:r>
    </w:p>
    <w:p w14:paraId="67B7A738" w14:textId="77777777" w:rsidR="001D59FE" w:rsidRPr="00CF42AD" w:rsidRDefault="001D59FE" w:rsidP="001D59FE">
      <w:pPr>
        <w:rPr>
          <w:sz w:val="22"/>
          <w:szCs w:val="22"/>
        </w:rPr>
      </w:pPr>
    </w:p>
    <w:p w14:paraId="6D46E13A" w14:textId="0B96FA58" w:rsidR="00462B8A" w:rsidRPr="00CF42AD" w:rsidRDefault="00480DBC" w:rsidP="001D59FE">
      <w:pPr>
        <w:pStyle w:val="Heading5"/>
        <w:numPr>
          <w:ilvl w:val="4"/>
          <w:numId w:val="7"/>
        </w:numPr>
        <w:pBdr>
          <w:top w:val="nil"/>
          <w:left w:val="nil"/>
          <w:bottom w:val="nil"/>
          <w:right w:val="nil"/>
          <w:between w:val="nil"/>
        </w:pBdr>
        <w:tabs>
          <w:tab w:val="left" w:pos="900"/>
          <w:tab w:val="left" w:pos="3726"/>
        </w:tabs>
        <w:ind w:hanging="756"/>
        <w:jc w:val="both"/>
        <w:rPr>
          <w:rFonts w:ascii="Arial" w:hAnsi="Arial"/>
          <w:b/>
          <w:color w:val="FF0000"/>
          <w:sz w:val="22"/>
          <w:szCs w:val="22"/>
        </w:rPr>
      </w:pPr>
      <w:r w:rsidRPr="00CF42AD">
        <w:rPr>
          <w:rFonts w:ascii="Arial" w:hAnsi="Arial"/>
          <w:color w:val="000000"/>
          <w:sz w:val="22"/>
          <w:szCs w:val="22"/>
        </w:rPr>
        <w:t>Refer to Section</w:t>
      </w:r>
      <w:r w:rsidRPr="00CF42AD">
        <w:rPr>
          <w:rFonts w:ascii="Arial" w:hAnsi="Arial"/>
          <w:b/>
          <w:color w:val="FF0000"/>
          <w:sz w:val="22"/>
          <w:szCs w:val="22"/>
        </w:rPr>
        <w:t xml:space="preserve"> [01 78 00 Closeout Submittals] [Insert section number and title].</w:t>
      </w:r>
    </w:p>
    <w:p w14:paraId="3A0EC422" w14:textId="77777777" w:rsidR="001D59FE" w:rsidRPr="00CF42AD" w:rsidRDefault="001D59FE" w:rsidP="001D59FE">
      <w:pPr>
        <w:rPr>
          <w:sz w:val="22"/>
          <w:szCs w:val="22"/>
        </w:rPr>
      </w:pPr>
    </w:p>
    <w:p w14:paraId="533B5911" w14:textId="63870EBC"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Maintenance data.</w:t>
      </w:r>
    </w:p>
    <w:p w14:paraId="4F4D3FF3" w14:textId="1BBC3318" w:rsidR="001D59FE" w:rsidRPr="00CF42AD" w:rsidRDefault="001D59FE" w:rsidP="001D59FE">
      <w:pPr>
        <w:rPr>
          <w:sz w:val="22"/>
          <w:szCs w:val="22"/>
        </w:rPr>
      </w:pPr>
    </w:p>
    <w:p w14:paraId="1E00E135" w14:textId="77777777" w:rsidR="001D59FE" w:rsidRPr="00CF42AD" w:rsidRDefault="001D59FE" w:rsidP="001D59FE">
      <w:pPr>
        <w:rPr>
          <w:sz w:val="22"/>
          <w:szCs w:val="22"/>
        </w:rPr>
      </w:pPr>
    </w:p>
    <w:p w14:paraId="26D4C9B4" w14:textId="64239361" w:rsidR="00462B8A" w:rsidRPr="00CF42AD" w:rsidRDefault="001D59FE" w:rsidP="001D59FE">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1.6 </w:t>
      </w:r>
      <w:r w:rsidR="00480DBC" w:rsidRPr="00CF42AD">
        <w:rPr>
          <w:color w:val="000000"/>
          <w:sz w:val="22"/>
          <w:szCs w:val="22"/>
        </w:rPr>
        <w:t>DELIVERY, STORAGE AND HANDLING</w:t>
      </w:r>
    </w:p>
    <w:p w14:paraId="1A23A2B0" w14:textId="77777777" w:rsidR="001D59FE" w:rsidRPr="00CF42AD" w:rsidRDefault="001D59FE" w:rsidP="001D59FE">
      <w:pPr>
        <w:rPr>
          <w:sz w:val="22"/>
          <w:szCs w:val="22"/>
        </w:rPr>
      </w:pPr>
    </w:p>
    <w:p w14:paraId="4C4AC0C7" w14:textId="6425017E" w:rsidR="00462B8A" w:rsidRPr="00CF42AD" w:rsidRDefault="00480DBC" w:rsidP="001D59FE">
      <w:pPr>
        <w:pStyle w:val="Heading5"/>
        <w:numPr>
          <w:ilvl w:val="4"/>
          <w:numId w:val="8"/>
        </w:numPr>
        <w:pBdr>
          <w:top w:val="nil"/>
          <w:left w:val="nil"/>
          <w:bottom w:val="nil"/>
          <w:right w:val="nil"/>
          <w:between w:val="nil"/>
        </w:pBdr>
        <w:tabs>
          <w:tab w:val="left" w:pos="900"/>
          <w:tab w:val="left" w:pos="3726"/>
        </w:tabs>
        <w:ind w:hanging="756"/>
        <w:jc w:val="both"/>
        <w:rPr>
          <w:rFonts w:ascii="Arial" w:hAnsi="Arial"/>
          <w:color w:val="000000"/>
          <w:sz w:val="22"/>
          <w:szCs w:val="22"/>
        </w:rPr>
      </w:pPr>
      <w:r w:rsidRPr="00CF42AD">
        <w:rPr>
          <w:rFonts w:ascii="Arial" w:hAnsi="Arial"/>
          <w:color w:val="000000"/>
          <w:sz w:val="22"/>
          <w:szCs w:val="22"/>
        </w:rPr>
        <w:t>Refer to Section</w:t>
      </w:r>
      <w:r w:rsidRPr="00CF42AD">
        <w:rPr>
          <w:rFonts w:ascii="Arial" w:hAnsi="Arial"/>
          <w:b/>
          <w:color w:val="FF0000"/>
          <w:sz w:val="22"/>
          <w:szCs w:val="22"/>
        </w:rPr>
        <w:t xml:space="preserve"> [01 60 00 Product Requirements] [Insert section number and title].</w:t>
      </w:r>
    </w:p>
    <w:p w14:paraId="7AB72A84" w14:textId="77777777" w:rsidR="001D59FE" w:rsidRPr="00CF42AD" w:rsidRDefault="001D59FE" w:rsidP="001D59FE">
      <w:pPr>
        <w:rPr>
          <w:sz w:val="22"/>
          <w:szCs w:val="22"/>
        </w:rPr>
      </w:pPr>
    </w:p>
    <w:p w14:paraId="6AD26995" w14:textId="5FE711CC"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3EA2A516" w14:textId="33460CF5" w:rsidR="001D59FE" w:rsidRPr="00CF42AD" w:rsidRDefault="001D59FE" w:rsidP="001D59FE">
      <w:pPr>
        <w:rPr>
          <w:sz w:val="22"/>
          <w:szCs w:val="22"/>
        </w:rPr>
      </w:pPr>
    </w:p>
    <w:p w14:paraId="216BD133" w14:textId="77777777" w:rsidR="001D59FE" w:rsidRPr="00CF42AD" w:rsidRDefault="001D59FE" w:rsidP="001D59FE">
      <w:pPr>
        <w:rPr>
          <w:sz w:val="22"/>
          <w:szCs w:val="22"/>
        </w:rPr>
      </w:pPr>
    </w:p>
    <w:p w14:paraId="25296A6C" w14:textId="053094CC" w:rsidR="00462B8A" w:rsidRPr="00CF42AD" w:rsidRDefault="001D59FE" w:rsidP="001D59FE">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1.7 </w:t>
      </w:r>
      <w:r w:rsidR="00480DBC" w:rsidRPr="00CF42AD">
        <w:rPr>
          <w:color w:val="000000"/>
          <w:sz w:val="22"/>
          <w:szCs w:val="22"/>
        </w:rPr>
        <w:t>WARRANTY</w:t>
      </w:r>
    </w:p>
    <w:p w14:paraId="3CCF94F6" w14:textId="77777777" w:rsidR="001D59FE" w:rsidRPr="00CF42AD" w:rsidRDefault="001D59FE" w:rsidP="001D59FE">
      <w:pPr>
        <w:rPr>
          <w:sz w:val="22"/>
          <w:szCs w:val="22"/>
        </w:rPr>
      </w:pPr>
    </w:p>
    <w:p w14:paraId="40E47D49" w14:textId="02927F2E"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xml:space="preserve">: The </w:t>
      </w:r>
      <w:proofErr w:type="gramStart"/>
      <w:r w:rsidRPr="00CF42AD">
        <w:rPr>
          <w:color w:val="4F81BD"/>
          <w:sz w:val="22"/>
          <w:szCs w:val="22"/>
        </w:rPr>
        <w:t>5 year</w:t>
      </w:r>
      <w:proofErr w:type="gramEnd"/>
      <w:r w:rsidRPr="00CF42AD">
        <w:rPr>
          <w:color w:val="4F81BD"/>
          <w:sz w:val="22"/>
          <w:szCs w:val="22"/>
        </w:rPr>
        <w:t xml:space="preserve"> finish warranty applies to the Class I anodic finishes and the 10 year applies to the 70% PVDF coating finish.)</w:t>
      </w:r>
    </w:p>
    <w:p w14:paraId="4925CB12" w14:textId="77777777" w:rsidR="001D59FE" w:rsidRPr="00CF42AD" w:rsidRDefault="001D59FE" w:rsidP="001D59FE">
      <w:pPr>
        <w:rPr>
          <w:sz w:val="22"/>
          <w:szCs w:val="22"/>
        </w:rPr>
      </w:pPr>
    </w:p>
    <w:p w14:paraId="18A7415F" w14:textId="49EC56B2" w:rsidR="00462B8A" w:rsidRPr="00CF42AD" w:rsidRDefault="00480DBC" w:rsidP="001D59FE">
      <w:pPr>
        <w:pStyle w:val="Heading5"/>
        <w:numPr>
          <w:ilvl w:val="4"/>
          <w:numId w:val="9"/>
        </w:numPr>
        <w:pBdr>
          <w:top w:val="nil"/>
          <w:left w:val="nil"/>
          <w:bottom w:val="nil"/>
          <w:right w:val="nil"/>
          <w:between w:val="nil"/>
        </w:pBdr>
        <w:tabs>
          <w:tab w:val="left" w:pos="1026"/>
          <w:tab w:val="left" w:pos="3726"/>
        </w:tabs>
        <w:ind w:left="900" w:hanging="540"/>
        <w:jc w:val="both"/>
        <w:rPr>
          <w:rFonts w:ascii="Arial" w:hAnsi="Arial"/>
          <w:color w:val="000000"/>
          <w:sz w:val="22"/>
          <w:szCs w:val="22"/>
        </w:rPr>
      </w:pPr>
      <w:r w:rsidRPr="00CF42AD">
        <w:rPr>
          <w:rFonts w:ascii="Arial" w:hAnsi="Arial"/>
          <w:color w:val="000000"/>
          <w:sz w:val="22"/>
          <w:szCs w:val="22"/>
        </w:rPr>
        <w:t>Workmanship Warranty: All materials shall be warranted against defects for a period of</w:t>
      </w:r>
      <w:r w:rsidRPr="00CF42AD">
        <w:rPr>
          <w:rFonts w:ascii="Arial" w:hAnsi="Arial"/>
          <w:b/>
          <w:color w:val="FF0000"/>
          <w:sz w:val="22"/>
          <w:szCs w:val="22"/>
        </w:rPr>
        <w:t xml:space="preserve"> </w:t>
      </w:r>
      <w:r w:rsidRPr="00CF42AD">
        <w:rPr>
          <w:rFonts w:ascii="Arial" w:hAnsi="Arial"/>
          <w:color w:val="FF0000"/>
          <w:sz w:val="22"/>
          <w:szCs w:val="22"/>
        </w:rPr>
        <w:t>[1]</w:t>
      </w:r>
      <w:r w:rsidRPr="00CF42AD">
        <w:rPr>
          <w:rFonts w:ascii="Arial" w:hAnsi="Arial"/>
          <w:color w:val="000000"/>
          <w:sz w:val="22"/>
          <w:szCs w:val="22"/>
        </w:rPr>
        <w:t xml:space="preserve"> year for the date of receipt at the project site.  Provide certificates of manufacturer’s standard limited warranty with closeout documents.</w:t>
      </w:r>
    </w:p>
    <w:p w14:paraId="0AC6BD63" w14:textId="77777777" w:rsidR="001D59FE" w:rsidRPr="00CF42AD" w:rsidRDefault="001D59FE" w:rsidP="001D59FE">
      <w:pPr>
        <w:rPr>
          <w:sz w:val="22"/>
          <w:szCs w:val="22"/>
        </w:rPr>
      </w:pPr>
    </w:p>
    <w:p w14:paraId="6383A9E8" w14:textId="055C46D3" w:rsidR="00462B8A" w:rsidRPr="00CF42AD" w:rsidRDefault="00480DBC" w:rsidP="001D59FE">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F42AD">
        <w:rPr>
          <w:color w:val="000000"/>
          <w:sz w:val="22"/>
          <w:szCs w:val="22"/>
        </w:rPr>
        <w:t xml:space="preserve">Finish Warranty: Manufacturer’s warranty against deterioration of factory finishes for the period of </w:t>
      </w:r>
      <w:r w:rsidRPr="00CF42AD">
        <w:rPr>
          <w:color w:val="FF0000"/>
          <w:sz w:val="22"/>
          <w:szCs w:val="22"/>
        </w:rPr>
        <w:t xml:space="preserve">[5] [10] </w:t>
      </w:r>
      <w:r w:rsidRPr="00CF42AD">
        <w:rPr>
          <w:color w:val="000000"/>
          <w:sz w:val="22"/>
          <w:szCs w:val="22"/>
        </w:rPr>
        <w:t>years from the date of Substantial Completion.</w:t>
      </w:r>
    </w:p>
    <w:p w14:paraId="4269C852" w14:textId="77777777" w:rsidR="001D59FE" w:rsidRPr="00CF42AD" w:rsidRDefault="001D59FE" w:rsidP="001D59FE">
      <w:pPr>
        <w:rPr>
          <w:sz w:val="22"/>
          <w:szCs w:val="22"/>
        </w:rPr>
      </w:pPr>
    </w:p>
    <w:p w14:paraId="4D1A25A9" w14:textId="7748200E"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xml:space="preserve">: Product information is proprietary to </w:t>
      </w:r>
      <w:proofErr w:type="gramStart"/>
      <w:r w:rsidRPr="00CF42AD">
        <w:rPr>
          <w:color w:val="4F81BD"/>
          <w:sz w:val="22"/>
          <w:szCs w:val="22"/>
        </w:rPr>
        <w:t>TSS  If</w:t>
      </w:r>
      <w:proofErr w:type="gramEnd"/>
      <w:r w:rsidRPr="00CF42AD">
        <w:rPr>
          <w:color w:val="4F81BD"/>
          <w:sz w:val="22"/>
          <w:szCs w:val="22"/>
        </w:rPr>
        <w:t xml:space="preserve"> additional products are required for competitive procurement, contact TSS for assistance in listing competitive products that may be available.)</w:t>
      </w:r>
    </w:p>
    <w:p w14:paraId="2502AE5A" w14:textId="72E77082" w:rsidR="001D59FE" w:rsidRPr="00CF42AD" w:rsidRDefault="001D59FE" w:rsidP="001D59FE">
      <w:pPr>
        <w:pBdr>
          <w:top w:val="nil"/>
          <w:left w:val="nil"/>
          <w:bottom w:val="nil"/>
          <w:right w:val="nil"/>
          <w:between w:val="nil"/>
        </w:pBdr>
        <w:jc w:val="both"/>
        <w:rPr>
          <w:color w:val="4F81BD"/>
          <w:sz w:val="22"/>
          <w:szCs w:val="22"/>
        </w:rPr>
      </w:pPr>
    </w:p>
    <w:p w14:paraId="33D425CF" w14:textId="77777777" w:rsidR="001D59FE" w:rsidRPr="00CF42AD" w:rsidRDefault="001D59FE" w:rsidP="001D59FE">
      <w:pPr>
        <w:pBdr>
          <w:top w:val="nil"/>
          <w:left w:val="nil"/>
          <w:bottom w:val="nil"/>
          <w:right w:val="nil"/>
          <w:between w:val="nil"/>
        </w:pBdr>
        <w:jc w:val="both"/>
        <w:rPr>
          <w:b/>
          <w:bCs/>
          <w:color w:val="4F81BD"/>
          <w:sz w:val="22"/>
          <w:szCs w:val="22"/>
        </w:rPr>
      </w:pPr>
    </w:p>
    <w:p w14:paraId="7F23B250" w14:textId="2A9FFF6C" w:rsidR="00462B8A" w:rsidRPr="00CF42AD" w:rsidRDefault="001D59FE" w:rsidP="001D59FE">
      <w:pPr>
        <w:keepNext/>
        <w:pBdr>
          <w:top w:val="nil"/>
          <w:left w:val="nil"/>
          <w:bottom w:val="nil"/>
          <w:right w:val="nil"/>
          <w:between w:val="nil"/>
        </w:pBdr>
        <w:jc w:val="both"/>
        <w:rPr>
          <w:b/>
          <w:bCs/>
          <w:color w:val="000000"/>
          <w:sz w:val="22"/>
          <w:szCs w:val="22"/>
        </w:rPr>
      </w:pPr>
      <w:r w:rsidRPr="00CF42AD">
        <w:rPr>
          <w:b/>
          <w:bCs/>
          <w:color w:val="000000"/>
          <w:sz w:val="22"/>
          <w:szCs w:val="22"/>
        </w:rPr>
        <w:lastRenderedPageBreak/>
        <w:t>PART 2 -</w:t>
      </w:r>
      <w:r w:rsidR="00480DBC" w:rsidRPr="00CF42AD">
        <w:rPr>
          <w:b/>
          <w:bCs/>
          <w:color w:val="000000"/>
          <w:sz w:val="22"/>
          <w:szCs w:val="22"/>
        </w:rPr>
        <w:t xml:space="preserve"> PRODUCTS</w:t>
      </w:r>
    </w:p>
    <w:p w14:paraId="69EBD670" w14:textId="77777777" w:rsidR="001D59FE" w:rsidRPr="00CF42AD" w:rsidRDefault="001D59FE" w:rsidP="001D59FE">
      <w:pPr>
        <w:rPr>
          <w:sz w:val="22"/>
          <w:szCs w:val="22"/>
        </w:rPr>
      </w:pPr>
    </w:p>
    <w:p w14:paraId="177C92D0" w14:textId="178E85B2" w:rsidR="00462B8A" w:rsidRPr="00CF42AD" w:rsidRDefault="00480DBC" w:rsidP="001D59FE">
      <w:pPr>
        <w:keepNext/>
        <w:pBdr>
          <w:top w:val="nil"/>
          <w:left w:val="nil"/>
          <w:bottom w:val="nil"/>
          <w:right w:val="nil"/>
          <w:between w:val="nil"/>
        </w:pBdr>
        <w:tabs>
          <w:tab w:val="left" w:pos="450"/>
        </w:tabs>
        <w:ind w:left="864" w:hanging="864"/>
        <w:jc w:val="both"/>
        <w:rPr>
          <w:color w:val="000000"/>
          <w:sz w:val="22"/>
          <w:szCs w:val="22"/>
        </w:rPr>
      </w:pPr>
      <w:r w:rsidRPr="00CF42AD">
        <w:rPr>
          <w:color w:val="000000"/>
          <w:sz w:val="22"/>
          <w:szCs w:val="22"/>
        </w:rPr>
        <w:t xml:space="preserve">2.1 </w:t>
      </w:r>
      <w:r w:rsidRPr="00CF42AD">
        <w:rPr>
          <w:color w:val="000000"/>
          <w:sz w:val="22"/>
          <w:szCs w:val="22"/>
        </w:rPr>
        <w:tab/>
        <w:t>MANUFACTURED UNITS</w:t>
      </w:r>
    </w:p>
    <w:p w14:paraId="51ABAC92" w14:textId="77777777" w:rsidR="001D59FE" w:rsidRPr="00CF42AD" w:rsidRDefault="001D59FE" w:rsidP="001D59FE">
      <w:pPr>
        <w:rPr>
          <w:sz w:val="22"/>
          <w:szCs w:val="22"/>
        </w:rPr>
      </w:pPr>
    </w:p>
    <w:p w14:paraId="2118F0D5" w14:textId="42082BA4" w:rsidR="00462B8A" w:rsidRPr="00CF42AD" w:rsidRDefault="00480DBC" w:rsidP="001D59FE">
      <w:pPr>
        <w:numPr>
          <w:ilvl w:val="4"/>
          <w:numId w:val="3"/>
        </w:numPr>
        <w:pBdr>
          <w:top w:val="nil"/>
          <w:left w:val="nil"/>
          <w:bottom w:val="nil"/>
          <w:right w:val="nil"/>
          <w:between w:val="nil"/>
        </w:pBdr>
        <w:tabs>
          <w:tab w:val="left" w:pos="1026"/>
          <w:tab w:val="left" w:pos="3726"/>
        </w:tabs>
        <w:jc w:val="both"/>
        <w:rPr>
          <w:color w:val="000000"/>
          <w:sz w:val="22"/>
          <w:szCs w:val="22"/>
        </w:rPr>
      </w:pPr>
      <w:r w:rsidRPr="00CF42AD">
        <w:rPr>
          <w:color w:val="000000"/>
          <w:sz w:val="22"/>
          <w:szCs w:val="22"/>
        </w:rPr>
        <w:t xml:space="preserve">Basis of Design:  </w:t>
      </w:r>
    </w:p>
    <w:p w14:paraId="4E7EFACF" w14:textId="77777777" w:rsidR="001D59FE" w:rsidRPr="00CF42AD" w:rsidRDefault="001D59FE" w:rsidP="001D59FE">
      <w:pPr>
        <w:rPr>
          <w:sz w:val="22"/>
          <w:szCs w:val="22"/>
        </w:rPr>
      </w:pPr>
    </w:p>
    <w:p w14:paraId="54DBE8DB" w14:textId="7868B4EE"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Subject to compliance with requirements, provide products by the following:</w:t>
      </w:r>
    </w:p>
    <w:p w14:paraId="63F21794" w14:textId="77777777" w:rsidR="001D59FE" w:rsidRPr="00CF42AD" w:rsidRDefault="001D59FE" w:rsidP="001D59FE">
      <w:pPr>
        <w:rPr>
          <w:sz w:val="22"/>
          <w:szCs w:val="22"/>
        </w:rPr>
      </w:pPr>
    </w:p>
    <w:p w14:paraId="1380EC5B" w14:textId="597F7230" w:rsidR="00462B8A" w:rsidRPr="00CF42AD" w:rsidRDefault="00480DBC" w:rsidP="001D59FE">
      <w:pPr>
        <w:numPr>
          <w:ilvl w:val="6"/>
          <w:numId w:val="3"/>
        </w:numPr>
        <w:pBdr>
          <w:top w:val="nil"/>
          <w:left w:val="nil"/>
          <w:bottom w:val="nil"/>
          <w:right w:val="nil"/>
          <w:between w:val="nil"/>
        </w:pBdr>
        <w:tabs>
          <w:tab w:val="left" w:pos="2016"/>
        </w:tabs>
        <w:jc w:val="both"/>
        <w:rPr>
          <w:color w:val="000000"/>
          <w:sz w:val="22"/>
          <w:szCs w:val="22"/>
        </w:rPr>
      </w:pPr>
      <w:r w:rsidRPr="00CF42AD">
        <w:rPr>
          <w:color w:val="000000"/>
          <w:sz w:val="22"/>
          <w:szCs w:val="22"/>
        </w:rPr>
        <w:t>Total Security Solutions, Inc., 935 Garden Lane, Fowlerville, MI 48836, 8</w:t>
      </w:r>
      <w:r w:rsidRPr="00CF42AD">
        <w:rPr>
          <w:sz w:val="22"/>
          <w:szCs w:val="22"/>
        </w:rPr>
        <w:t>66 734-6277</w:t>
      </w:r>
      <w:r w:rsidRPr="00CF42AD">
        <w:rPr>
          <w:color w:val="000000"/>
          <w:sz w:val="22"/>
          <w:szCs w:val="22"/>
        </w:rPr>
        <w:t xml:space="preserve">. Attn: Sales Department, </w:t>
      </w:r>
      <w:hyperlink r:id="rId8">
        <w:r w:rsidRPr="00CF42AD">
          <w:rPr>
            <w:color w:val="000000"/>
            <w:sz w:val="22"/>
            <w:szCs w:val="22"/>
          </w:rPr>
          <w:t>sales@tssbulletproof.com</w:t>
        </w:r>
      </w:hyperlink>
      <w:r w:rsidRPr="00CF42AD">
        <w:rPr>
          <w:color w:val="000000"/>
          <w:sz w:val="22"/>
          <w:szCs w:val="22"/>
        </w:rPr>
        <w:t xml:space="preserve">. Web: </w:t>
      </w:r>
      <w:hyperlink r:id="rId9">
        <w:r w:rsidRPr="00CF42AD">
          <w:rPr>
            <w:color w:val="000000"/>
            <w:sz w:val="22"/>
            <w:szCs w:val="22"/>
          </w:rPr>
          <w:t>www.tssbulletproof.com</w:t>
        </w:r>
      </w:hyperlink>
      <w:r w:rsidRPr="00CF42AD">
        <w:rPr>
          <w:color w:val="000000"/>
          <w:sz w:val="22"/>
          <w:szCs w:val="22"/>
        </w:rPr>
        <w:t>.</w:t>
      </w:r>
    </w:p>
    <w:p w14:paraId="094C8B16" w14:textId="77777777" w:rsidR="001D59FE" w:rsidRPr="00CF42AD" w:rsidRDefault="001D59FE" w:rsidP="001D59FE">
      <w:pPr>
        <w:rPr>
          <w:sz w:val="22"/>
          <w:szCs w:val="22"/>
        </w:rPr>
      </w:pPr>
    </w:p>
    <w:p w14:paraId="53F82DE2" w14:textId="588070D4"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Subject to compliance with requirements, manufacturers of products of equivalent design may be acceptable if approved in accordance with </w:t>
      </w:r>
      <w:r w:rsidRPr="00CF42AD">
        <w:rPr>
          <w:color w:val="FF0000"/>
          <w:sz w:val="22"/>
          <w:szCs w:val="22"/>
        </w:rPr>
        <w:t>[Section 01 25 00 Substitution Procedures] [Insert section number and title].</w:t>
      </w:r>
    </w:p>
    <w:p w14:paraId="52756ACD" w14:textId="77777777" w:rsidR="001D59FE" w:rsidRPr="00CF42AD" w:rsidRDefault="001D59FE" w:rsidP="001D59FE">
      <w:pPr>
        <w:rPr>
          <w:sz w:val="22"/>
          <w:szCs w:val="22"/>
        </w:rPr>
      </w:pPr>
    </w:p>
    <w:p w14:paraId="7305143C" w14:textId="7D8F28FD"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Design Performance:</w:t>
      </w:r>
    </w:p>
    <w:p w14:paraId="78246F0A" w14:textId="77777777" w:rsidR="001D59FE" w:rsidRPr="00CF42AD" w:rsidRDefault="001D59FE" w:rsidP="001D59FE">
      <w:pPr>
        <w:rPr>
          <w:sz w:val="22"/>
          <w:szCs w:val="22"/>
        </w:rPr>
      </w:pPr>
    </w:p>
    <w:p w14:paraId="24E63989" w14:textId="7777777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Through the design, manufacturing techniques and material application, the TSS Bullet Resistant Horizontal Baffle Window shall be of the non-ricochet type.  This design is intended to permit the capture and retention of an attacking projectile lessening the potential of a random injury or lateral penetration.  </w:t>
      </w:r>
    </w:p>
    <w:p w14:paraId="2F39FA70" w14:textId="77777777" w:rsidR="00462B8A" w:rsidRPr="00CF42AD" w:rsidRDefault="00462B8A" w:rsidP="001D59FE">
      <w:pPr>
        <w:pBdr>
          <w:top w:val="nil"/>
          <w:left w:val="nil"/>
          <w:bottom w:val="nil"/>
          <w:right w:val="nil"/>
          <w:between w:val="nil"/>
        </w:pBdr>
        <w:tabs>
          <w:tab w:val="left" w:pos="1440"/>
        </w:tabs>
        <w:ind w:left="1440" w:hanging="576"/>
        <w:jc w:val="both"/>
        <w:rPr>
          <w:color w:val="000000"/>
          <w:sz w:val="22"/>
          <w:szCs w:val="22"/>
        </w:rPr>
      </w:pPr>
    </w:p>
    <w:p w14:paraId="5E4960F8" w14:textId="7777777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The assembly shall provide for single or multiple transaction positions utilizing the natural voice baffle configuration.  </w:t>
      </w:r>
    </w:p>
    <w:p w14:paraId="4019F278" w14:textId="77777777" w:rsidR="00462B8A" w:rsidRPr="00CF42AD" w:rsidRDefault="00462B8A" w:rsidP="001D59FE">
      <w:pPr>
        <w:pBdr>
          <w:top w:val="nil"/>
          <w:left w:val="nil"/>
          <w:bottom w:val="nil"/>
          <w:right w:val="nil"/>
          <w:between w:val="nil"/>
        </w:pBdr>
        <w:tabs>
          <w:tab w:val="left" w:pos="1440"/>
        </w:tabs>
        <w:ind w:left="1440" w:hanging="576"/>
        <w:jc w:val="both"/>
        <w:rPr>
          <w:color w:val="000000"/>
          <w:sz w:val="22"/>
          <w:szCs w:val="22"/>
        </w:rPr>
      </w:pPr>
    </w:p>
    <w:p w14:paraId="3E77C068" w14:textId="7777777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This assembly shall employ offset horizontal standing vision panels and horizontal baffles to complete the natural voice design and protect against angled ballistic penetrations. </w:t>
      </w:r>
    </w:p>
    <w:p w14:paraId="131D3551" w14:textId="77777777" w:rsidR="00462B8A" w:rsidRPr="00CF42AD" w:rsidRDefault="00462B8A" w:rsidP="001D59FE">
      <w:pPr>
        <w:pBdr>
          <w:top w:val="nil"/>
          <w:left w:val="nil"/>
          <w:bottom w:val="nil"/>
          <w:right w:val="nil"/>
          <w:between w:val="nil"/>
        </w:pBdr>
        <w:tabs>
          <w:tab w:val="left" w:pos="1440"/>
        </w:tabs>
        <w:ind w:left="1440" w:hanging="576"/>
        <w:jc w:val="both"/>
        <w:rPr>
          <w:color w:val="000000"/>
          <w:sz w:val="22"/>
          <w:szCs w:val="22"/>
        </w:rPr>
      </w:pPr>
    </w:p>
    <w:p w14:paraId="62932E9A" w14:textId="7777777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Each transaction position may have a stainless-steel dip tray as shown on the drawings.</w:t>
      </w:r>
    </w:p>
    <w:p w14:paraId="436FC367" w14:textId="77777777" w:rsidR="00462B8A" w:rsidRPr="00CF42AD" w:rsidRDefault="00462B8A" w:rsidP="001D59FE">
      <w:pPr>
        <w:pBdr>
          <w:top w:val="nil"/>
          <w:left w:val="nil"/>
          <w:bottom w:val="nil"/>
          <w:right w:val="nil"/>
          <w:between w:val="nil"/>
        </w:pBdr>
        <w:tabs>
          <w:tab w:val="left" w:pos="1440"/>
        </w:tabs>
        <w:ind w:left="1440" w:hanging="576"/>
        <w:jc w:val="both"/>
        <w:rPr>
          <w:color w:val="000000"/>
          <w:sz w:val="22"/>
          <w:szCs w:val="22"/>
        </w:rPr>
      </w:pPr>
    </w:p>
    <w:p w14:paraId="31A8311E" w14:textId="7777777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Panels shall not be removable from threat side. </w:t>
      </w:r>
    </w:p>
    <w:p w14:paraId="1C71188D" w14:textId="77777777" w:rsidR="00462B8A" w:rsidRPr="00CF42AD" w:rsidRDefault="00462B8A" w:rsidP="001D59FE">
      <w:pPr>
        <w:pBdr>
          <w:top w:val="nil"/>
          <w:left w:val="nil"/>
          <w:bottom w:val="nil"/>
          <w:right w:val="nil"/>
          <w:between w:val="nil"/>
        </w:pBdr>
        <w:tabs>
          <w:tab w:val="left" w:pos="1440"/>
        </w:tabs>
        <w:ind w:left="1440" w:hanging="576"/>
        <w:jc w:val="both"/>
        <w:rPr>
          <w:color w:val="000000"/>
          <w:sz w:val="22"/>
          <w:szCs w:val="22"/>
        </w:rPr>
      </w:pPr>
    </w:p>
    <w:p w14:paraId="39C7AC18" w14:textId="28C4B9A9"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Provide anchor screws as required to install equipment.  </w:t>
      </w:r>
    </w:p>
    <w:p w14:paraId="1E1358F2" w14:textId="77777777" w:rsidR="001D59FE" w:rsidRPr="00CF42AD" w:rsidRDefault="001D59FE" w:rsidP="001D59FE">
      <w:pPr>
        <w:rPr>
          <w:sz w:val="22"/>
          <w:szCs w:val="22"/>
        </w:rPr>
      </w:pPr>
    </w:p>
    <w:p w14:paraId="3C21EA83" w14:textId="4F3BAF8A"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Field alterations to the construction of the assembly fabricated under the acceptable standards are not allowed unless approved in writing by the manufacturer and the Architect.</w:t>
      </w:r>
    </w:p>
    <w:p w14:paraId="3FCA2DA1" w14:textId="77777777" w:rsidR="001D59FE" w:rsidRPr="00CF42AD" w:rsidRDefault="001D59FE" w:rsidP="001D59FE">
      <w:pPr>
        <w:rPr>
          <w:sz w:val="22"/>
          <w:szCs w:val="22"/>
        </w:rPr>
      </w:pPr>
    </w:p>
    <w:p w14:paraId="7C2E7C9A" w14:textId="4A4553ED"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Standard manufacturing tolerances +/- 1/16" shall be maintained.</w:t>
      </w:r>
    </w:p>
    <w:p w14:paraId="60B18E27" w14:textId="77777777" w:rsidR="001D59FE" w:rsidRPr="00CF42AD" w:rsidRDefault="001D59FE" w:rsidP="001D59FE">
      <w:pPr>
        <w:rPr>
          <w:sz w:val="22"/>
          <w:szCs w:val="22"/>
        </w:rPr>
      </w:pPr>
    </w:p>
    <w:p w14:paraId="1E6F180F" w14:textId="2B3FFDDD"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Materials shall meet or exceed UL 752 requirements.</w:t>
      </w:r>
    </w:p>
    <w:p w14:paraId="50FADD3A" w14:textId="53966CAF" w:rsidR="001D59FE" w:rsidRPr="00CF42AD" w:rsidRDefault="001D59FE" w:rsidP="001D59FE">
      <w:pPr>
        <w:rPr>
          <w:sz w:val="22"/>
          <w:szCs w:val="22"/>
        </w:rPr>
      </w:pPr>
    </w:p>
    <w:p w14:paraId="4CD456AE" w14:textId="77777777" w:rsidR="001D59FE" w:rsidRPr="00CF42AD" w:rsidRDefault="001D59FE" w:rsidP="001D59FE">
      <w:pPr>
        <w:rPr>
          <w:sz w:val="22"/>
          <w:szCs w:val="22"/>
        </w:rPr>
      </w:pPr>
    </w:p>
    <w:p w14:paraId="26FAB185" w14:textId="47FE4D7A" w:rsidR="00462B8A" w:rsidRPr="00CF42AD" w:rsidRDefault="00480DBC" w:rsidP="001D59FE">
      <w:pPr>
        <w:pStyle w:val="ListParagraph"/>
        <w:keepNext/>
        <w:numPr>
          <w:ilvl w:val="1"/>
          <w:numId w:val="10"/>
        </w:numPr>
        <w:pBdr>
          <w:top w:val="nil"/>
          <w:left w:val="nil"/>
          <w:bottom w:val="nil"/>
          <w:right w:val="nil"/>
          <w:between w:val="nil"/>
        </w:pBdr>
        <w:tabs>
          <w:tab w:val="left" w:pos="864"/>
        </w:tabs>
        <w:jc w:val="both"/>
        <w:rPr>
          <w:rFonts w:ascii="Arial" w:hAnsi="Arial" w:cs="Arial"/>
          <w:color w:val="000000"/>
        </w:rPr>
      </w:pPr>
      <w:r w:rsidRPr="00CF42AD">
        <w:rPr>
          <w:rFonts w:ascii="Arial" w:hAnsi="Arial" w:cs="Arial"/>
          <w:color w:val="000000"/>
        </w:rPr>
        <w:lastRenderedPageBreak/>
        <w:t>PERFORMANCE CRITERIA</w:t>
      </w:r>
    </w:p>
    <w:p w14:paraId="01EC4880" w14:textId="77777777" w:rsidR="001D59FE" w:rsidRPr="00CF42AD" w:rsidRDefault="001D59FE" w:rsidP="001D59FE">
      <w:pPr>
        <w:rPr>
          <w:sz w:val="22"/>
          <w:szCs w:val="22"/>
        </w:rPr>
      </w:pPr>
    </w:p>
    <w:p w14:paraId="7A790C63" w14:textId="60A5FC56"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DELETE Ballistic and Blast resistance requirements that are not project specific.)</w:t>
      </w:r>
    </w:p>
    <w:p w14:paraId="5ACE6508" w14:textId="77777777" w:rsidR="001D59FE" w:rsidRPr="00CF42AD" w:rsidRDefault="001D59FE" w:rsidP="001D59FE">
      <w:pPr>
        <w:rPr>
          <w:sz w:val="22"/>
          <w:szCs w:val="22"/>
        </w:rPr>
      </w:pPr>
    </w:p>
    <w:p w14:paraId="10DD2056" w14:textId="3B06C311" w:rsidR="00462B8A" w:rsidRPr="00CF42AD" w:rsidRDefault="00480DBC" w:rsidP="00CF42AD">
      <w:pPr>
        <w:pStyle w:val="ARCATSubSub1"/>
        <w:numPr>
          <w:ilvl w:val="4"/>
          <w:numId w:val="11"/>
        </w:numPr>
        <w:rPr>
          <w:rFonts w:cs="Arial"/>
          <w:sz w:val="22"/>
          <w:szCs w:val="22"/>
        </w:rPr>
      </w:pPr>
      <w:r w:rsidRPr="00CF42AD">
        <w:rPr>
          <w:rFonts w:cs="Arial"/>
          <w:sz w:val="22"/>
          <w:szCs w:val="22"/>
        </w:rPr>
        <w:t xml:space="preserve">Ballistic Resistant:  </w:t>
      </w:r>
    </w:p>
    <w:p w14:paraId="0D7630E1" w14:textId="77777777" w:rsidR="001D59FE" w:rsidRPr="00CF42AD" w:rsidRDefault="001D59FE" w:rsidP="001D59FE">
      <w:pPr>
        <w:rPr>
          <w:sz w:val="22"/>
          <w:szCs w:val="22"/>
        </w:rPr>
      </w:pPr>
    </w:p>
    <w:p w14:paraId="0E2E4C27" w14:textId="0A3DE914"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Level </w:t>
      </w:r>
      <w:r w:rsidRPr="00CF42AD">
        <w:rPr>
          <w:color w:val="FF0000"/>
          <w:sz w:val="22"/>
          <w:szCs w:val="22"/>
        </w:rPr>
        <w:t>[</w:t>
      </w:r>
      <w:r w:rsidRPr="00CF42AD">
        <w:rPr>
          <w:b/>
          <w:color w:val="FF0000"/>
          <w:sz w:val="22"/>
          <w:szCs w:val="22"/>
        </w:rPr>
        <w:t>1</w:t>
      </w:r>
      <w:r w:rsidRPr="00CF42AD">
        <w:rPr>
          <w:color w:val="FF0000"/>
          <w:sz w:val="22"/>
          <w:szCs w:val="22"/>
        </w:rPr>
        <w:t>] [</w:t>
      </w:r>
      <w:r w:rsidRPr="00CF42AD">
        <w:rPr>
          <w:b/>
          <w:color w:val="FF0000"/>
          <w:sz w:val="22"/>
          <w:szCs w:val="22"/>
        </w:rPr>
        <w:t>2</w:t>
      </w:r>
      <w:r w:rsidRPr="00CF42AD">
        <w:rPr>
          <w:color w:val="FF0000"/>
          <w:sz w:val="22"/>
          <w:szCs w:val="22"/>
        </w:rPr>
        <w:t>] [</w:t>
      </w:r>
      <w:r w:rsidRPr="00CF42AD">
        <w:rPr>
          <w:b/>
          <w:color w:val="FF0000"/>
          <w:sz w:val="22"/>
          <w:szCs w:val="22"/>
        </w:rPr>
        <w:t>3</w:t>
      </w:r>
      <w:r w:rsidRPr="00CF42AD">
        <w:rPr>
          <w:color w:val="FF0000"/>
          <w:sz w:val="22"/>
          <w:szCs w:val="22"/>
        </w:rPr>
        <w:t>]</w:t>
      </w:r>
      <w:r w:rsidRPr="00CF42AD">
        <w:rPr>
          <w:color w:val="000000"/>
          <w:sz w:val="22"/>
          <w:szCs w:val="22"/>
        </w:rPr>
        <w:t xml:space="preserve"> </w:t>
      </w:r>
      <w:r w:rsidRPr="00CF42AD">
        <w:rPr>
          <w:color w:val="FF0000"/>
          <w:sz w:val="22"/>
          <w:szCs w:val="22"/>
        </w:rPr>
        <w:t>[</w:t>
      </w:r>
      <w:r w:rsidRPr="00CF42AD">
        <w:rPr>
          <w:b/>
          <w:color w:val="FF0000"/>
          <w:sz w:val="22"/>
          <w:szCs w:val="22"/>
        </w:rPr>
        <w:t>4</w:t>
      </w:r>
      <w:r w:rsidRPr="00CF42AD">
        <w:rPr>
          <w:color w:val="FF0000"/>
          <w:sz w:val="22"/>
          <w:szCs w:val="22"/>
        </w:rPr>
        <w:t>]</w:t>
      </w:r>
      <w:r w:rsidRPr="00CF42AD">
        <w:rPr>
          <w:color w:val="000000"/>
          <w:sz w:val="22"/>
          <w:szCs w:val="22"/>
        </w:rPr>
        <w:t xml:space="preserve"> </w:t>
      </w:r>
      <w:r w:rsidRPr="00CF42AD">
        <w:rPr>
          <w:color w:val="FF0000"/>
          <w:sz w:val="22"/>
          <w:szCs w:val="22"/>
        </w:rPr>
        <w:t>[</w:t>
      </w:r>
      <w:r w:rsidRPr="00CF42AD">
        <w:rPr>
          <w:b/>
          <w:color w:val="FF0000"/>
          <w:sz w:val="22"/>
          <w:szCs w:val="22"/>
        </w:rPr>
        <w:t>5</w:t>
      </w:r>
      <w:r w:rsidRPr="00CF42AD">
        <w:rPr>
          <w:color w:val="FF0000"/>
          <w:sz w:val="22"/>
          <w:szCs w:val="22"/>
        </w:rPr>
        <w:t>]</w:t>
      </w:r>
      <w:r w:rsidRPr="00CF42AD">
        <w:rPr>
          <w:color w:val="000000"/>
          <w:sz w:val="22"/>
          <w:szCs w:val="22"/>
        </w:rPr>
        <w:t xml:space="preserve"> </w:t>
      </w:r>
      <w:r w:rsidRPr="00CF42AD">
        <w:rPr>
          <w:color w:val="FF0000"/>
          <w:sz w:val="22"/>
          <w:szCs w:val="22"/>
        </w:rPr>
        <w:t>[</w:t>
      </w:r>
      <w:r w:rsidRPr="00CF42AD">
        <w:rPr>
          <w:b/>
          <w:color w:val="FF0000"/>
          <w:sz w:val="22"/>
          <w:szCs w:val="22"/>
        </w:rPr>
        <w:t>7</w:t>
      </w:r>
      <w:r w:rsidRPr="00CF42AD">
        <w:rPr>
          <w:color w:val="FF0000"/>
          <w:sz w:val="22"/>
          <w:szCs w:val="22"/>
        </w:rPr>
        <w:t>]</w:t>
      </w:r>
      <w:r w:rsidRPr="00CF42AD">
        <w:rPr>
          <w:color w:val="000000"/>
          <w:sz w:val="22"/>
          <w:szCs w:val="22"/>
        </w:rPr>
        <w:t xml:space="preserve"> </w:t>
      </w:r>
      <w:r w:rsidRPr="00CF42AD">
        <w:rPr>
          <w:color w:val="FF0000"/>
          <w:sz w:val="22"/>
          <w:szCs w:val="22"/>
        </w:rPr>
        <w:t>[</w:t>
      </w:r>
      <w:r w:rsidRPr="00CF42AD">
        <w:rPr>
          <w:b/>
          <w:color w:val="FF0000"/>
          <w:sz w:val="22"/>
          <w:szCs w:val="22"/>
        </w:rPr>
        <w:t>8</w:t>
      </w:r>
      <w:r w:rsidRPr="00CF42AD">
        <w:rPr>
          <w:color w:val="FF0000"/>
          <w:sz w:val="22"/>
          <w:szCs w:val="22"/>
        </w:rPr>
        <w:t>]</w:t>
      </w:r>
      <w:r w:rsidRPr="00CF42AD">
        <w:rPr>
          <w:color w:val="000000"/>
          <w:sz w:val="22"/>
          <w:szCs w:val="22"/>
        </w:rPr>
        <w:t xml:space="preserve"> in accordance with UL 752 – Testing for Ballistic Resistance for the complete assembly including framing, glazing and panels.</w:t>
      </w:r>
    </w:p>
    <w:p w14:paraId="042366BB" w14:textId="5D28CBD4" w:rsidR="001D59FE" w:rsidRPr="00CF42AD" w:rsidRDefault="001D59FE" w:rsidP="001D59FE">
      <w:pPr>
        <w:rPr>
          <w:sz w:val="22"/>
          <w:szCs w:val="22"/>
        </w:rPr>
      </w:pPr>
    </w:p>
    <w:p w14:paraId="01207131" w14:textId="77777777" w:rsidR="001D59FE" w:rsidRPr="00CF42AD" w:rsidRDefault="001D59FE" w:rsidP="001D59FE">
      <w:pPr>
        <w:rPr>
          <w:sz w:val="22"/>
          <w:szCs w:val="22"/>
        </w:rPr>
      </w:pPr>
    </w:p>
    <w:p w14:paraId="212C1D88" w14:textId="00371C00" w:rsidR="00462B8A" w:rsidRPr="00CF42AD" w:rsidRDefault="00CF42AD" w:rsidP="00CF42AD">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2.3 </w:t>
      </w:r>
      <w:r w:rsidR="00480DBC" w:rsidRPr="00CF42AD">
        <w:rPr>
          <w:color w:val="000000"/>
          <w:sz w:val="22"/>
          <w:szCs w:val="22"/>
        </w:rPr>
        <w:t>FABRICATION</w:t>
      </w:r>
    </w:p>
    <w:p w14:paraId="0DE4A49E" w14:textId="77777777" w:rsidR="001D59FE" w:rsidRPr="00CF42AD" w:rsidRDefault="001D59FE" w:rsidP="001D59FE">
      <w:pPr>
        <w:rPr>
          <w:sz w:val="22"/>
          <w:szCs w:val="22"/>
        </w:rPr>
      </w:pPr>
    </w:p>
    <w:p w14:paraId="3475A813" w14:textId="178C08A8" w:rsidR="00462B8A" w:rsidRPr="00CF42AD" w:rsidRDefault="00480DBC" w:rsidP="00CF42AD">
      <w:pPr>
        <w:pStyle w:val="ARCATSubSub1"/>
        <w:numPr>
          <w:ilvl w:val="4"/>
          <w:numId w:val="12"/>
        </w:numPr>
        <w:rPr>
          <w:rFonts w:cs="Arial"/>
          <w:sz w:val="22"/>
          <w:szCs w:val="22"/>
        </w:rPr>
      </w:pPr>
      <w:r w:rsidRPr="00CF42AD">
        <w:rPr>
          <w:rFonts w:cs="Arial"/>
          <w:sz w:val="22"/>
          <w:szCs w:val="22"/>
        </w:rPr>
        <w:t xml:space="preserve">Aluminum sections to be manufactured in accordance with ASTM B209, Extruded aluminum alloy 6063 T5 Anodized to match the existing décor and be free of sharp edges or burrs when in place.  </w:t>
      </w:r>
    </w:p>
    <w:p w14:paraId="7234E4E7" w14:textId="77777777" w:rsidR="001D59FE" w:rsidRPr="00CF42AD" w:rsidRDefault="001D59FE" w:rsidP="001D59FE">
      <w:pPr>
        <w:rPr>
          <w:sz w:val="22"/>
          <w:szCs w:val="22"/>
        </w:rPr>
      </w:pPr>
    </w:p>
    <w:p w14:paraId="20BDA730" w14:textId="723E63E2"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5E8AB994" w14:textId="77777777" w:rsidR="001D59FE" w:rsidRPr="00CF42AD" w:rsidRDefault="001D59FE" w:rsidP="001D59FE">
      <w:pPr>
        <w:rPr>
          <w:sz w:val="22"/>
          <w:szCs w:val="22"/>
        </w:rPr>
      </w:pPr>
    </w:p>
    <w:p w14:paraId="26C39E74" w14:textId="59C07171"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Tolerances: All joints and connections shall be tight, providing hairline joints and true alignment of adjacent members</w:t>
      </w:r>
    </w:p>
    <w:p w14:paraId="46CCD4FE" w14:textId="0460DA35" w:rsidR="001D59FE" w:rsidRPr="00CF42AD" w:rsidRDefault="001D59FE" w:rsidP="001D59FE">
      <w:pPr>
        <w:rPr>
          <w:sz w:val="22"/>
          <w:szCs w:val="22"/>
        </w:rPr>
      </w:pPr>
    </w:p>
    <w:p w14:paraId="129FC6A0" w14:textId="77777777" w:rsidR="001D59FE" w:rsidRPr="00CF42AD" w:rsidRDefault="001D59FE" w:rsidP="001D59FE">
      <w:pPr>
        <w:rPr>
          <w:sz w:val="22"/>
          <w:szCs w:val="22"/>
        </w:rPr>
      </w:pPr>
    </w:p>
    <w:p w14:paraId="39A27C97" w14:textId="2CDEACB3" w:rsidR="00462B8A" w:rsidRPr="00CF42AD" w:rsidRDefault="00CF42AD" w:rsidP="00CF42AD">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2.4 </w:t>
      </w:r>
      <w:r w:rsidR="00480DBC" w:rsidRPr="00CF42AD">
        <w:rPr>
          <w:color w:val="000000"/>
          <w:sz w:val="22"/>
          <w:szCs w:val="22"/>
        </w:rPr>
        <w:t xml:space="preserve">FRAME FINISH </w:t>
      </w:r>
    </w:p>
    <w:p w14:paraId="363E4635" w14:textId="77777777" w:rsidR="001D59FE" w:rsidRPr="00CF42AD" w:rsidRDefault="001D59FE" w:rsidP="001D59FE">
      <w:pPr>
        <w:rPr>
          <w:sz w:val="22"/>
          <w:szCs w:val="22"/>
        </w:rPr>
      </w:pPr>
    </w:p>
    <w:p w14:paraId="29928C64" w14:textId="0E1829A9" w:rsidR="00462B8A" w:rsidRPr="00CF42AD" w:rsidRDefault="00480DBC" w:rsidP="00CF42AD">
      <w:pPr>
        <w:pStyle w:val="ARCATSubSub1"/>
        <w:numPr>
          <w:ilvl w:val="4"/>
          <w:numId w:val="13"/>
        </w:numPr>
        <w:rPr>
          <w:rFonts w:cs="Arial"/>
          <w:sz w:val="22"/>
          <w:szCs w:val="22"/>
        </w:rPr>
      </w:pPr>
      <w:r w:rsidRPr="00CF42AD">
        <w:rPr>
          <w:rFonts w:cs="Arial"/>
          <w:sz w:val="22"/>
          <w:szCs w:val="22"/>
        </w:rPr>
        <w:t>Factory-applied finish:</w:t>
      </w:r>
    </w:p>
    <w:p w14:paraId="5002FA08" w14:textId="77777777" w:rsidR="001D59FE" w:rsidRPr="00CF42AD" w:rsidRDefault="001D59FE" w:rsidP="001D59FE">
      <w:pPr>
        <w:rPr>
          <w:sz w:val="22"/>
          <w:szCs w:val="22"/>
        </w:rPr>
      </w:pPr>
    </w:p>
    <w:p w14:paraId="7620A281" w14:textId="1D3EE33E"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SELECT the project specific finish from the following. Baked Enamel may also be available but may require minimum quantities.)</w:t>
      </w:r>
    </w:p>
    <w:p w14:paraId="10A08F4D" w14:textId="77777777" w:rsidR="001D59FE" w:rsidRPr="00CF42AD" w:rsidRDefault="001D59FE" w:rsidP="001D59FE">
      <w:pPr>
        <w:rPr>
          <w:sz w:val="22"/>
          <w:szCs w:val="22"/>
        </w:rPr>
      </w:pPr>
    </w:p>
    <w:p w14:paraId="5D072852" w14:textId="7AA64546"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FF0000"/>
          <w:sz w:val="22"/>
          <w:szCs w:val="22"/>
        </w:rPr>
        <w:t>[</w:t>
      </w:r>
      <w:r w:rsidRPr="00CF42AD">
        <w:rPr>
          <w:b/>
          <w:color w:val="FF0000"/>
          <w:sz w:val="22"/>
          <w:szCs w:val="22"/>
        </w:rPr>
        <w:t>Clear Anodic Finish</w:t>
      </w:r>
      <w:r w:rsidRPr="00CF42AD">
        <w:rPr>
          <w:color w:val="FF0000"/>
          <w:sz w:val="22"/>
          <w:szCs w:val="22"/>
        </w:rPr>
        <w:t>]</w:t>
      </w:r>
      <w:r w:rsidRPr="00CF42AD">
        <w:rPr>
          <w:color w:val="000000"/>
          <w:sz w:val="22"/>
          <w:szCs w:val="22"/>
        </w:rPr>
        <w:t>: Architectural Class I, clear coating AA-M10C22A41 Mechanical Finish Chemical Finish: etched, medium matte; 0.70 mils minimum complying with AAMA 611 "Voluntary Specification for Anodized Architectural Aluminum"</w:t>
      </w:r>
    </w:p>
    <w:p w14:paraId="57BC997F" w14:textId="77777777" w:rsidR="001D59FE" w:rsidRPr="00CF42AD" w:rsidRDefault="001D59FE" w:rsidP="001D59FE">
      <w:pPr>
        <w:rPr>
          <w:sz w:val="22"/>
          <w:szCs w:val="22"/>
        </w:rPr>
      </w:pPr>
    </w:p>
    <w:p w14:paraId="76A2BC8F" w14:textId="79597BC5"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FF0000"/>
          <w:sz w:val="22"/>
          <w:szCs w:val="22"/>
        </w:rPr>
        <w:t>[</w:t>
      </w:r>
      <w:r w:rsidRPr="00CF42AD">
        <w:rPr>
          <w:b/>
          <w:color w:val="FF0000"/>
          <w:sz w:val="22"/>
          <w:szCs w:val="22"/>
        </w:rPr>
        <w:t>Color Anodic Finish</w:t>
      </w:r>
      <w:r w:rsidRPr="00CF42AD">
        <w:rPr>
          <w:color w:val="FF0000"/>
          <w:sz w:val="22"/>
          <w:szCs w:val="22"/>
        </w:rPr>
        <w:t>]</w:t>
      </w:r>
      <w:r w:rsidRPr="00CF42AD">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78EE1E36" w14:textId="77777777" w:rsidR="001D59FE" w:rsidRPr="00CF42AD" w:rsidRDefault="001D59FE" w:rsidP="001D59FE">
      <w:pPr>
        <w:rPr>
          <w:sz w:val="22"/>
          <w:szCs w:val="22"/>
        </w:rPr>
      </w:pPr>
    </w:p>
    <w:p w14:paraId="5C28B3EE" w14:textId="3507AB47" w:rsidR="00462B8A" w:rsidRPr="00CF42AD" w:rsidRDefault="00480DBC" w:rsidP="001D59FE">
      <w:pPr>
        <w:numPr>
          <w:ilvl w:val="6"/>
          <w:numId w:val="3"/>
        </w:numPr>
        <w:pBdr>
          <w:top w:val="nil"/>
          <w:left w:val="nil"/>
          <w:bottom w:val="nil"/>
          <w:right w:val="nil"/>
          <w:between w:val="nil"/>
        </w:pBdr>
        <w:tabs>
          <w:tab w:val="left" w:pos="2016"/>
        </w:tabs>
        <w:jc w:val="both"/>
        <w:rPr>
          <w:color w:val="000000"/>
          <w:sz w:val="22"/>
          <w:szCs w:val="22"/>
        </w:rPr>
      </w:pPr>
      <w:r w:rsidRPr="00CF42AD">
        <w:rPr>
          <w:color w:val="000000"/>
          <w:sz w:val="22"/>
          <w:szCs w:val="22"/>
        </w:rPr>
        <w:t>Color: Dark Bronze.</w:t>
      </w:r>
    </w:p>
    <w:p w14:paraId="02429212" w14:textId="77777777" w:rsidR="001D59FE" w:rsidRPr="00CF42AD" w:rsidRDefault="001D59FE" w:rsidP="001D59FE">
      <w:pPr>
        <w:rPr>
          <w:sz w:val="22"/>
          <w:szCs w:val="22"/>
        </w:rPr>
      </w:pPr>
    </w:p>
    <w:p w14:paraId="208BA693" w14:textId="4EEA76C2" w:rsidR="00462B8A" w:rsidRPr="00CF42AD" w:rsidRDefault="00480DBC" w:rsidP="001D59FE">
      <w:pPr>
        <w:numPr>
          <w:ilvl w:val="5"/>
          <w:numId w:val="3"/>
        </w:numPr>
        <w:pBdr>
          <w:top w:val="nil"/>
          <w:left w:val="nil"/>
          <w:bottom w:val="nil"/>
          <w:right w:val="nil"/>
          <w:between w:val="nil"/>
        </w:pBdr>
        <w:tabs>
          <w:tab w:val="left" w:pos="1440"/>
        </w:tabs>
        <w:jc w:val="both"/>
        <w:rPr>
          <w:b/>
          <w:color w:val="000000"/>
          <w:sz w:val="22"/>
          <w:szCs w:val="22"/>
        </w:rPr>
      </w:pPr>
      <w:r w:rsidRPr="00CF42AD">
        <w:rPr>
          <w:b/>
          <w:color w:val="FF0000"/>
          <w:sz w:val="22"/>
          <w:szCs w:val="22"/>
        </w:rPr>
        <w:t xml:space="preserve">[Custom Paint </w:t>
      </w:r>
      <w:proofErr w:type="gramStart"/>
      <w:r w:rsidRPr="00CF42AD">
        <w:rPr>
          <w:b/>
          <w:color w:val="FF0000"/>
          <w:sz w:val="22"/>
          <w:szCs w:val="22"/>
        </w:rPr>
        <w:t>Color][</w:t>
      </w:r>
      <w:proofErr w:type="gramEnd"/>
      <w:r w:rsidRPr="00CF42AD">
        <w:rPr>
          <w:b/>
          <w:color w:val="FF0000"/>
          <w:sz w:val="22"/>
          <w:szCs w:val="22"/>
        </w:rPr>
        <w:t>:_____________________________].</w:t>
      </w:r>
    </w:p>
    <w:p w14:paraId="13DACF7E" w14:textId="77777777" w:rsidR="001D59FE" w:rsidRPr="00CF42AD" w:rsidRDefault="001D59FE" w:rsidP="001D59FE">
      <w:pPr>
        <w:rPr>
          <w:sz w:val="22"/>
          <w:szCs w:val="22"/>
        </w:rPr>
      </w:pPr>
    </w:p>
    <w:p w14:paraId="28822B92" w14:textId="4C56C52D" w:rsidR="00462B8A" w:rsidRPr="00CF42AD" w:rsidRDefault="00480DBC" w:rsidP="001D59FE">
      <w:pPr>
        <w:numPr>
          <w:ilvl w:val="5"/>
          <w:numId w:val="3"/>
        </w:numPr>
        <w:pBdr>
          <w:top w:val="nil"/>
          <w:left w:val="nil"/>
          <w:bottom w:val="nil"/>
          <w:right w:val="nil"/>
          <w:between w:val="nil"/>
        </w:pBdr>
        <w:tabs>
          <w:tab w:val="left" w:pos="1440"/>
        </w:tabs>
        <w:jc w:val="both"/>
        <w:rPr>
          <w:b/>
          <w:color w:val="000000"/>
          <w:sz w:val="22"/>
          <w:szCs w:val="22"/>
        </w:rPr>
      </w:pPr>
      <w:r w:rsidRPr="00CF42AD">
        <w:rPr>
          <w:color w:val="000000"/>
          <w:sz w:val="22"/>
          <w:szCs w:val="22"/>
        </w:rPr>
        <w:lastRenderedPageBreak/>
        <w:t xml:space="preserve">Optional Frame: </w:t>
      </w:r>
      <w:r w:rsidRPr="00CF42AD">
        <w:rPr>
          <w:b/>
          <w:color w:val="FF0000"/>
          <w:sz w:val="22"/>
          <w:szCs w:val="22"/>
        </w:rPr>
        <w:t>[Stainless steel frame] in [18. gauge primed finish] [</w:t>
      </w:r>
      <w:proofErr w:type="gramStart"/>
      <w:r w:rsidRPr="00CF42AD">
        <w:rPr>
          <w:b/>
          <w:color w:val="FF0000"/>
          <w:sz w:val="22"/>
          <w:szCs w:val="22"/>
        </w:rPr>
        <w:t>18 gauge</w:t>
      </w:r>
      <w:proofErr w:type="gramEnd"/>
      <w:r w:rsidRPr="00CF42AD">
        <w:rPr>
          <w:b/>
          <w:color w:val="FF0000"/>
          <w:sz w:val="22"/>
          <w:szCs w:val="22"/>
        </w:rPr>
        <w:t xml:space="preserve"> stainless steel finish].</w:t>
      </w:r>
    </w:p>
    <w:p w14:paraId="37D7363A" w14:textId="77777777" w:rsidR="001D59FE" w:rsidRPr="00CF42AD" w:rsidRDefault="001D59FE" w:rsidP="001D59FE">
      <w:pPr>
        <w:rPr>
          <w:sz w:val="22"/>
          <w:szCs w:val="22"/>
        </w:rPr>
      </w:pPr>
    </w:p>
    <w:p w14:paraId="24CE5589" w14:textId="07E1A118"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left"/>
        <w:rPr>
          <w:color w:val="000000"/>
          <w:sz w:val="22"/>
          <w:szCs w:val="22"/>
        </w:rPr>
      </w:pPr>
      <w:r w:rsidRPr="00CF42AD">
        <w:rPr>
          <w:color w:val="000000"/>
          <w:sz w:val="22"/>
          <w:szCs w:val="22"/>
        </w:rPr>
        <w:t xml:space="preserve">Cap the bottom of glazing with the corresponding finish material selected </w:t>
      </w:r>
      <w:proofErr w:type="gramStart"/>
      <w:r w:rsidRPr="00CF42AD">
        <w:rPr>
          <w:color w:val="000000"/>
          <w:sz w:val="22"/>
          <w:szCs w:val="22"/>
        </w:rPr>
        <w:t>for  frame</w:t>
      </w:r>
      <w:proofErr w:type="gramEnd"/>
      <w:r w:rsidRPr="00CF42AD">
        <w:rPr>
          <w:color w:val="000000"/>
          <w:sz w:val="22"/>
          <w:szCs w:val="22"/>
        </w:rPr>
        <w:t>.</w:t>
      </w:r>
    </w:p>
    <w:p w14:paraId="75EDD03C" w14:textId="3F5A88AE" w:rsidR="001D59FE" w:rsidRPr="00CF42AD" w:rsidRDefault="001D59FE" w:rsidP="001D59FE">
      <w:pPr>
        <w:rPr>
          <w:sz w:val="22"/>
          <w:szCs w:val="22"/>
        </w:rPr>
      </w:pPr>
    </w:p>
    <w:p w14:paraId="0F3A50DB" w14:textId="77777777" w:rsidR="001D59FE" w:rsidRPr="00CF42AD" w:rsidRDefault="001D59FE" w:rsidP="001D59FE">
      <w:pPr>
        <w:rPr>
          <w:sz w:val="22"/>
          <w:szCs w:val="22"/>
        </w:rPr>
      </w:pPr>
    </w:p>
    <w:p w14:paraId="1AB425EA" w14:textId="65837A48" w:rsidR="00462B8A" w:rsidRPr="00CF42AD" w:rsidRDefault="00CF42AD" w:rsidP="00CF42AD">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2.5 </w:t>
      </w:r>
      <w:r w:rsidR="00480DBC" w:rsidRPr="00CF42AD">
        <w:rPr>
          <w:color w:val="000000"/>
          <w:sz w:val="22"/>
          <w:szCs w:val="22"/>
        </w:rPr>
        <w:t>GLAZING</w:t>
      </w:r>
    </w:p>
    <w:p w14:paraId="71B7C333" w14:textId="77777777" w:rsidR="001D59FE" w:rsidRPr="00CF42AD" w:rsidRDefault="001D59FE" w:rsidP="001D59FE">
      <w:pPr>
        <w:rPr>
          <w:sz w:val="22"/>
          <w:szCs w:val="22"/>
        </w:rPr>
      </w:pPr>
    </w:p>
    <w:p w14:paraId="0C1F3DE1" w14:textId="31C88180" w:rsidR="00462B8A" w:rsidRPr="00CF42AD" w:rsidRDefault="00480DBC" w:rsidP="00CF42AD">
      <w:pPr>
        <w:pStyle w:val="ARCATSubSub1"/>
        <w:numPr>
          <w:ilvl w:val="4"/>
          <w:numId w:val="14"/>
        </w:numPr>
        <w:rPr>
          <w:rFonts w:cs="Arial"/>
          <w:b/>
          <w:color w:val="FF0000"/>
          <w:sz w:val="22"/>
          <w:szCs w:val="22"/>
        </w:rPr>
      </w:pPr>
      <w:r w:rsidRPr="00CF42AD">
        <w:rPr>
          <w:rFonts w:cs="Arial"/>
          <w:sz w:val="22"/>
          <w:szCs w:val="22"/>
        </w:rPr>
        <w:t xml:space="preserve">Glazing shall be as shown on the drawings or as specified separately in </w:t>
      </w:r>
      <w:r w:rsidRPr="00CF42AD">
        <w:rPr>
          <w:rFonts w:cs="Arial"/>
          <w:color w:val="FF0000"/>
          <w:sz w:val="22"/>
          <w:szCs w:val="22"/>
        </w:rPr>
        <w:t>[08 88 53 Security Glazing] [Insert section number and title].</w:t>
      </w:r>
    </w:p>
    <w:p w14:paraId="741CDCA5" w14:textId="77777777" w:rsidR="001D59FE" w:rsidRPr="00CF42AD" w:rsidRDefault="001D59FE" w:rsidP="001D59FE">
      <w:pPr>
        <w:rPr>
          <w:sz w:val="22"/>
          <w:szCs w:val="22"/>
        </w:rPr>
      </w:pPr>
    </w:p>
    <w:p w14:paraId="2595993C" w14:textId="12499B48" w:rsidR="00462B8A" w:rsidRPr="00CF42AD" w:rsidRDefault="00480DBC" w:rsidP="001D59FE">
      <w:pPr>
        <w:pBdr>
          <w:top w:val="nil"/>
          <w:left w:val="nil"/>
          <w:bottom w:val="nil"/>
          <w:right w:val="nil"/>
          <w:between w:val="nil"/>
        </w:pBdr>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SELECT glazing based on threat level and architect’s preferences from the following Bullet-Resisting Glazing Material Options. Remove glazing levels not used.)</w:t>
      </w:r>
    </w:p>
    <w:p w14:paraId="2CD6DE04" w14:textId="77777777" w:rsidR="001D59FE" w:rsidRPr="00CF42AD" w:rsidRDefault="001D59FE" w:rsidP="001D59FE">
      <w:pPr>
        <w:rPr>
          <w:sz w:val="22"/>
          <w:szCs w:val="22"/>
          <w:highlight w:val="yellow"/>
        </w:rPr>
      </w:pPr>
    </w:p>
    <w:p w14:paraId="77246AFC" w14:textId="77777777" w:rsidR="00462B8A" w:rsidRPr="00CF42AD" w:rsidRDefault="00480DBC" w:rsidP="001D59FE">
      <w:pPr>
        <w:numPr>
          <w:ilvl w:val="5"/>
          <w:numId w:val="3"/>
        </w:numPr>
        <w:pBdr>
          <w:top w:val="nil"/>
          <w:left w:val="nil"/>
          <w:bottom w:val="nil"/>
          <w:right w:val="nil"/>
          <w:between w:val="nil"/>
        </w:pBdr>
        <w:tabs>
          <w:tab w:val="left" w:pos="1440"/>
        </w:tabs>
        <w:jc w:val="left"/>
        <w:rPr>
          <w:color w:val="FF0000"/>
          <w:sz w:val="22"/>
          <w:szCs w:val="22"/>
        </w:rPr>
      </w:pPr>
      <w:r w:rsidRPr="00CF42AD">
        <w:rPr>
          <w:color w:val="FF0000"/>
          <w:sz w:val="22"/>
          <w:szCs w:val="22"/>
          <w:u w:val="single"/>
        </w:rPr>
        <w:t>Bullet Resistant Level 1</w:t>
      </w:r>
      <w:r w:rsidRPr="00CF42AD">
        <w:rPr>
          <w:color w:val="FF0000"/>
          <w:sz w:val="22"/>
          <w:szCs w:val="22"/>
        </w:rPr>
        <w:br/>
        <w:t>3/4" LP 750 Laminated</w:t>
      </w:r>
      <w:r w:rsidRPr="00CF42AD">
        <w:rPr>
          <w:color w:val="FF0000"/>
          <w:sz w:val="22"/>
          <w:szCs w:val="22"/>
        </w:rPr>
        <w:br/>
        <w:t>3/4" All Poly 750</w:t>
      </w:r>
    </w:p>
    <w:p w14:paraId="4B293DBB" w14:textId="4A101685"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1 1/4" Uncoated Acrylic</w:t>
      </w:r>
      <w:r w:rsidR="00480DBC" w:rsidRPr="00CF42AD">
        <w:rPr>
          <w:color w:val="FF0000"/>
          <w:sz w:val="22"/>
          <w:szCs w:val="22"/>
        </w:rPr>
        <w:br/>
        <w:t>3/4" GCP 750</w:t>
      </w:r>
      <w:r w:rsidR="00480DBC" w:rsidRPr="00CF42AD">
        <w:rPr>
          <w:color w:val="FF0000"/>
          <w:sz w:val="22"/>
          <w:szCs w:val="22"/>
        </w:rPr>
        <w:br/>
      </w:r>
    </w:p>
    <w:p w14:paraId="08321643" w14:textId="77777777" w:rsidR="00462B8A" w:rsidRPr="00CF42AD" w:rsidRDefault="00480DBC" w:rsidP="001D59FE">
      <w:pPr>
        <w:numPr>
          <w:ilvl w:val="5"/>
          <w:numId w:val="3"/>
        </w:numPr>
        <w:pBdr>
          <w:top w:val="nil"/>
          <w:left w:val="nil"/>
          <w:bottom w:val="nil"/>
          <w:right w:val="nil"/>
          <w:between w:val="nil"/>
        </w:pBdr>
        <w:tabs>
          <w:tab w:val="left" w:pos="1440"/>
        </w:tabs>
        <w:jc w:val="left"/>
        <w:rPr>
          <w:color w:val="FF0000"/>
          <w:sz w:val="22"/>
          <w:szCs w:val="22"/>
        </w:rPr>
      </w:pPr>
      <w:r w:rsidRPr="00CF42AD">
        <w:rPr>
          <w:color w:val="FF0000"/>
          <w:sz w:val="22"/>
          <w:szCs w:val="22"/>
          <w:u w:val="single"/>
        </w:rPr>
        <w:t>Bullet Resistant Level 2</w:t>
      </w:r>
      <w:r w:rsidRPr="00CF42AD">
        <w:rPr>
          <w:color w:val="FF0000"/>
          <w:sz w:val="22"/>
          <w:szCs w:val="22"/>
          <w:u w:val="single"/>
        </w:rPr>
        <w:br/>
      </w:r>
      <w:r w:rsidRPr="00CF42AD">
        <w:rPr>
          <w:color w:val="FF0000"/>
          <w:sz w:val="22"/>
          <w:szCs w:val="22"/>
        </w:rPr>
        <w:t>1" LP 1000 Laminated</w:t>
      </w:r>
    </w:p>
    <w:p w14:paraId="048CCE54" w14:textId="663CC8B3"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1" All Poly 1000</w:t>
      </w:r>
    </w:p>
    <w:p w14:paraId="28D412A8" w14:textId="73470146"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1 3/8” Uncoated Acrylic</w:t>
      </w:r>
      <w:r w:rsidR="00480DBC" w:rsidRPr="00CF42AD">
        <w:rPr>
          <w:color w:val="FF0000"/>
          <w:sz w:val="22"/>
          <w:szCs w:val="22"/>
        </w:rPr>
        <w:br/>
        <w:t>1 3/8" AR Coated Acrylic</w:t>
      </w:r>
      <w:r w:rsidR="00480DBC" w:rsidRPr="00CF42AD">
        <w:rPr>
          <w:color w:val="FF0000"/>
          <w:sz w:val="22"/>
          <w:szCs w:val="22"/>
        </w:rPr>
        <w:br/>
        <w:t xml:space="preserve">TSS-002 L/S </w:t>
      </w:r>
    </w:p>
    <w:p w14:paraId="6ADC7BF7" w14:textId="0608C7E7"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TSS-002</w:t>
      </w:r>
      <w:r w:rsidR="00480DBC" w:rsidRPr="00CF42AD">
        <w:rPr>
          <w:color w:val="000000"/>
          <w:sz w:val="22"/>
          <w:szCs w:val="22"/>
        </w:rPr>
        <w:br/>
      </w:r>
    </w:p>
    <w:p w14:paraId="278C90C4" w14:textId="77777777" w:rsidR="00462B8A" w:rsidRPr="00CF42AD" w:rsidRDefault="00480DBC" w:rsidP="001D59FE">
      <w:pPr>
        <w:numPr>
          <w:ilvl w:val="5"/>
          <w:numId w:val="3"/>
        </w:numPr>
        <w:pBdr>
          <w:top w:val="nil"/>
          <w:left w:val="nil"/>
          <w:bottom w:val="nil"/>
          <w:right w:val="nil"/>
          <w:between w:val="nil"/>
        </w:pBdr>
        <w:tabs>
          <w:tab w:val="left" w:pos="1440"/>
        </w:tabs>
        <w:jc w:val="left"/>
        <w:rPr>
          <w:color w:val="FF0000"/>
          <w:sz w:val="22"/>
          <w:szCs w:val="22"/>
        </w:rPr>
      </w:pPr>
      <w:r w:rsidRPr="00CF42AD">
        <w:rPr>
          <w:color w:val="FF0000"/>
          <w:sz w:val="22"/>
          <w:szCs w:val="22"/>
          <w:u w:val="single"/>
        </w:rPr>
        <w:t>Bullet Resistant Level 3</w:t>
      </w:r>
      <w:r w:rsidRPr="00CF42AD">
        <w:rPr>
          <w:color w:val="FF0000"/>
          <w:sz w:val="22"/>
          <w:szCs w:val="22"/>
        </w:rPr>
        <w:br/>
        <w:t>1 1/4" LP 1250 Laminated</w:t>
      </w:r>
      <w:r w:rsidRPr="00CF42AD">
        <w:rPr>
          <w:color w:val="FF0000"/>
          <w:sz w:val="22"/>
          <w:szCs w:val="22"/>
        </w:rPr>
        <w:br/>
        <w:t>1 1/4" LP All Poly 1250</w:t>
      </w:r>
    </w:p>
    <w:p w14:paraId="569A878B" w14:textId="19E9AAEF"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TSS-003 L/S</w:t>
      </w:r>
    </w:p>
    <w:p w14:paraId="014EBF42" w14:textId="344F4746" w:rsidR="00462B8A" w:rsidRPr="00CF42AD" w:rsidRDefault="001D59FE" w:rsidP="001D59FE">
      <w:pPr>
        <w:pBdr>
          <w:top w:val="nil"/>
          <w:left w:val="nil"/>
          <w:bottom w:val="nil"/>
          <w:right w:val="nil"/>
          <w:between w:val="nil"/>
        </w:pBdr>
        <w:tabs>
          <w:tab w:val="left" w:pos="1440"/>
        </w:tabs>
        <w:ind w:left="1440" w:hanging="576"/>
        <w:jc w:val="left"/>
        <w:rPr>
          <w:color w:val="FF0000"/>
          <w:sz w:val="22"/>
          <w:szCs w:val="22"/>
        </w:rPr>
      </w:pPr>
      <w:r w:rsidRPr="00CF42AD">
        <w:rPr>
          <w:color w:val="FF0000"/>
          <w:sz w:val="22"/>
          <w:szCs w:val="22"/>
        </w:rPr>
        <w:tab/>
      </w:r>
      <w:r w:rsidR="00480DBC" w:rsidRPr="00CF42AD">
        <w:rPr>
          <w:color w:val="FF0000"/>
          <w:sz w:val="22"/>
          <w:szCs w:val="22"/>
        </w:rPr>
        <w:t>TSS-003</w:t>
      </w:r>
    </w:p>
    <w:p w14:paraId="450BFFB3" w14:textId="77777777" w:rsidR="00462B8A" w:rsidRPr="00CF42AD" w:rsidRDefault="00480DBC" w:rsidP="001D59FE">
      <w:pPr>
        <w:pBdr>
          <w:top w:val="nil"/>
          <w:left w:val="nil"/>
          <w:bottom w:val="nil"/>
          <w:right w:val="nil"/>
          <w:between w:val="nil"/>
        </w:pBdr>
        <w:tabs>
          <w:tab w:val="left" w:pos="1440"/>
        </w:tabs>
        <w:ind w:left="864" w:hanging="576"/>
        <w:jc w:val="left"/>
        <w:rPr>
          <w:color w:val="000000"/>
          <w:sz w:val="22"/>
          <w:szCs w:val="22"/>
        </w:rPr>
      </w:pPr>
      <w:r w:rsidRPr="00CF42AD">
        <w:rPr>
          <w:color w:val="000000"/>
          <w:sz w:val="22"/>
          <w:szCs w:val="22"/>
        </w:rPr>
        <w:tab/>
      </w:r>
    </w:p>
    <w:p w14:paraId="785D3CC2" w14:textId="77777777" w:rsidR="00462B8A" w:rsidRPr="00CF42AD" w:rsidRDefault="00480DBC" w:rsidP="001D59FE">
      <w:pPr>
        <w:numPr>
          <w:ilvl w:val="5"/>
          <w:numId w:val="3"/>
        </w:numPr>
        <w:pBdr>
          <w:top w:val="nil"/>
          <w:left w:val="nil"/>
          <w:bottom w:val="nil"/>
          <w:right w:val="nil"/>
          <w:between w:val="nil"/>
        </w:pBdr>
        <w:tabs>
          <w:tab w:val="left" w:pos="1440"/>
        </w:tabs>
        <w:jc w:val="left"/>
        <w:rPr>
          <w:color w:val="FF0000"/>
          <w:sz w:val="22"/>
          <w:szCs w:val="22"/>
        </w:rPr>
      </w:pPr>
      <w:r w:rsidRPr="00CF42AD">
        <w:rPr>
          <w:color w:val="FF0000"/>
          <w:sz w:val="22"/>
          <w:szCs w:val="22"/>
          <w:u w:val="single"/>
        </w:rPr>
        <w:t>Bullet Resistant Level 4,5 and 8</w:t>
      </w:r>
      <w:r w:rsidRPr="00CF42AD">
        <w:rPr>
          <w:color w:val="FF0000"/>
          <w:sz w:val="22"/>
          <w:szCs w:val="22"/>
        </w:rPr>
        <w:br/>
        <w:t>TSS-004 L/S, TSS-005 L/S, TSS-008 L/S</w:t>
      </w:r>
      <w:r w:rsidRPr="00CF42AD">
        <w:rPr>
          <w:color w:val="FF0000"/>
          <w:sz w:val="22"/>
          <w:szCs w:val="22"/>
        </w:rPr>
        <w:br/>
      </w:r>
    </w:p>
    <w:p w14:paraId="2BF0D5C4" w14:textId="606E27F6"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7CFFF8E8" w14:textId="77777777" w:rsidR="001D59FE" w:rsidRPr="00CF42AD" w:rsidRDefault="001D59FE" w:rsidP="001D59FE">
      <w:pPr>
        <w:rPr>
          <w:sz w:val="22"/>
          <w:szCs w:val="22"/>
        </w:rPr>
      </w:pPr>
    </w:p>
    <w:p w14:paraId="51457A46" w14:textId="02FCD5BE"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Glazing gaskets:  </w:t>
      </w:r>
    </w:p>
    <w:p w14:paraId="38A09E6F" w14:textId="77777777" w:rsidR="001D59FE" w:rsidRPr="00CF42AD" w:rsidRDefault="001D59FE" w:rsidP="001D59FE">
      <w:pPr>
        <w:rPr>
          <w:sz w:val="22"/>
          <w:szCs w:val="22"/>
        </w:rPr>
      </w:pPr>
    </w:p>
    <w:p w14:paraId="7170A080" w14:textId="4104B8AB"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Interior:  Closed cell neoprene.</w:t>
      </w:r>
    </w:p>
    <w:p w14:paraId="6D2D4538" w14:textId="77777777" w:rsidR="001D59FE" w:rsidRPr="00CF42AD" w:rsidRDefault="001D59FE" w:rsidP="001D59FE">
      <w:pPr>
        <w:rPr>
          <w:sz w:val="22"/>
          <w:szCs w:val="22"/>
        </w:rPr>
      </w:pPr>
    </w:p>
    <w:p w14:paraId="08CA3CE0" w14:textId="7CC57205"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lastRenderedPageBreak/>
        <w:t>Exterior:  Solid neoprene.</w:t>
      </w:r>
    </w:p>
    <w:p w14:paraId="3DB4339C" w14:textId="61420DAC" w:rsidR="001D59FE" w:rsidRPr="00CF42AD" w:rsidRDefault="001D59FE" w:rsidP="001D59FE">
      <w:pPr>
        <w:rPr>
          <w:sz w:val="22"/>
          <w:szCs w:val="22"/>
        </w:rPr>
      </w:pPr>
    </w:p>
    <w:p w14:paraId="3E13798B" w14:textId="77777777" w:rsidR="001D59FE" w:rsidRPr="00CF42AD" w:rsidRDefault="001D59FE" w:rsidP="001D59FE">
      <w:pPr>
        <w:rPr>
          <w:sz w:val="22"/>
          <w:szCs w:val="22"/>
        </w:rPr>
      </w:pPr>
    </w:p>
    <w:p w14:paraId="518DFFEB" w14:textId="3857A93E" w:rsidR="00462B8A" w:rsidRPr="00CF42AD" w:rsidRDefault="00CF42AD" w:rsidP="00CF42AD">
      <w:pPr>
        <w:keepNext/>
        <w:pBdr>
          <w:top w:val="nil"/>
          <w:left w:val="nil"/>
          <w:bottom w:val="nil"/>
          <w:right w:val="nil"/>
          <w:between w:val="nil"/>
        </w:pBdr>
        <w:tabs>
          <w:tab w:val="left" w:pos="864"/>
        </w:tabs>
        <w:jc w:val="both"/>
        <w:rPr>
          <w:color w:val="000000"/>
          <w:sz w:val="22"/>
          <w:szCs w:val="22"/>
        </w:rPr>
      </w:pPr>
      <w:r w:rsidRPr="00CF42AD">
        <w:rPr>
          <w:color w:val="000000"/>
          <w:sz w:val="22"/>
          <w:szCs w:val="22"/>
        </w:rPr>
        <w:t xml:space="preserve">2.6 </w:t>
      </w:r>
      <w:r w:rsidR="00480DBC" w:rsidRPr="00CF42AD">
        <w:rPr>
          <w:color w:val="000000"/>
          <w:sz w:val="22"/>
          <w:szCs w:val="22"/>
        </w:rPr>
        <w:t>ACCESSORIES</w:t>
      </w:r>
    </w:p>
    <w:p w14:paraId="5A2AD307" w14:textId="77777777" w:rsidR="001D59FE" w:rsidRPr="00CF42AD" w:rsidRDefault="001D59FE" w:rsidP="001D59FE">
      <w:pPr>
        <w:rPr>
          <w:sz w:val="22"/>
          <w:szCs w:val="22"/>
        </w:rPr>
      </w:pPr>
    </w:p>
    <w:p w14:paraId="4F9FAA18" w14:textId="37EE8969" w:rsidR="00462B8A" w:rsidRPr="00CF42AD" w:rsidRDefault="00480DBC" w:rsidP="00CF42AD">
      <w:pPr>
        <w:pStyle w:val="ARCATSubSub1"/>
        <w:numPr>
          <w:ilvl w:val="4"/>
          <w:numId w:val="15"/>
        </w:numPr>
        <w:rPr>
          <w:rFonts w:cs="Arial"/>
          <w:sz w:val="22"/>
          <w:szCs w:val="22"/>
        </w:rPr>
      </w:pPr>
      <w:r w:rsidRPr="00CF42AD">
        <w:rPr>
          <w:rFonts w:cs="Arial"/>
          <w:sz w:val="22"/>
          <w:szCs w:val="22"/>
        </w:rPr>
        <w:t xml:space="preserve">Anchors: Fully concealed manufacturer recommended. </w:t>
      </w:r>
    </w:p>
    <w:p w14:paraId="551A6120" w14:textId="77777777" w:rsidR="001D59FE" w:rsidRPr="00CF42AD" w:rsidRDefault="001D59FE" w:rsidP="001D59FE">
      <w:pPr>
        <w:rPr>
          <w:sz w:val="22"/>
          <w:szCs w:val="22"/>
        </w:rPr>
      </w:pPr>
    </w:p>
    <w:p w14:paraId="72EB9339" w14:textId="74520604" w:rsidR="001D59FE"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Mounting plates and connecting clips shall be fabricated from 1/8” thick clear polycarbonate.</w:t>
      </w:r>
    </w:p>
    <w:p w14:paraId="3D43F3C5" w14:textId="77777777" w:rsidR="001D59FE" w:rsidRPr="00CF42AD" w:rsidRDefault="001D59FE" w:rsidP="001D59FE">
      <w:pPr>
        <w:rPr>
          <w:sz w:val="22"/>
          <w:szCs w:val="22"/>
        </w:rPr>
      </w:pPr>
    </w:p>
    <w:p w14:paraId="1D6D1209" w14:textId="527BD68F" w:rsidR="00462B8A" w:rsidRPr="00CF42AD" w:rsidRDefault="00480DBC" w:rsidP="001D59FE">
      <w:pPr>
        <w:pBdr>
          <w:top w:val="nil"/>
          <w:left w:val="nil"/>
          <w:bottom w:val="nil"/>
          <w:right w:val="nil"/>
          <w:between w:val="nil"/>
        </w:pBdr>
        <w:tabs>
          <w:tab w:val="left" w:pos="1026"/>
          <w:tab w:val="left" w:pos="3726"/>
        </w:tabs>
        <w:ind w:left="450" w:hanging="576"/>
        <w:jc w:val="both"/>
        <w:rPr>
          <w:color w:val="4F81BD"/>
          <w:sz w:val="22"/>
          <w:szCs w:val="22"/>
        </w:rPr>
      </w:pPr>
      <w:r w:rsidRPr="00CF42AD">
        <w:rPr>
          <w:color w:val="4F81BD"/>
          <w:sz w:val="22"/>
          <w:szCs w:val="22"/>
        </w:rPr>
        <w:t>(</w:t>
      </w:r>
      <w:r w:rsidRPr="00CF42AD">
        <w:rPr>
          <w:b/>
          <w:color w:val="4F81BD"/>
          <w:sz w:val="22"/>
          <w:szCs w:val="22"/>
        </w:rPr>
        <w:t>Specifier Note:</w:t>
      </w:r>
      <w:r w:rsidRPr="00CF42AD">
        <w:rPr>
          <w:color w:val="4F81BD"/>
          <w:sz w:val="22"/>
          <w:szCs w:val="22"/>
        </w:rPr>
        <w:t xml:space="preserve"> SELECT Cash Tray options or remove if not required in project.)</w:t>
      </w:r>
    </w:p>
    <w:p w14:paraId="73E318AB" w14:textId="77777777" w:rsidR="001D59FE" w:rsidRPr="00CF42AD" w:rsidRDefault="001D59FE" w:rsidP="001D59FE">
      <w:pPr>
        <w:rPr>
          <w:sz w:val="22"/>
          <w:szCs w:val="22"/>
        </w:rPr>
      </w:pPr>
    </w:p>
    <w:p w14:paraId="7C59A547" w14:textId="6A364776"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Cash Tray: </w:t>
      </w:r>
    </w:p>
    <w:p w14:paraId="3F607713" w14:textId="77777777" w:rsidR="001D59FE" w:rsidRPr="00CF42AD" w:rsidRDefault="001D59FE" w:rsidP="001D59FE">
      <w:pPr>
        <w:rPr>
          <w:sz w:val="22"/>
          <w:szCs w:val="22"/>
        </w:rPr>
      </w:pPr>
    </w:p>
    <w:p w14:paraId="162695F9" w14:textId="72C4DB62" w:rsidR="00462B8A" w:rsidRPr="00CF42AD" w:rsidRDefault="00480DBC" w:rsidP="001D59FE">
      <w:pPr>
        <w:numPr>
          <w:ilvl w:val="5"/>
          <w:numId w:val="3"/>
        </w:numPr>
        <w:pBdr>
          <w:top w:val="nil"/>
          <w:left w:val="nil"/>
          <w:bottom w:val="nil"/>
          <w:right w:val="nil"/>
          <w:between w:val="nil"/>
        </w:pBdr>
        <w:tabs>
          <w:tab w:val="left" w:pos="1440"/>
        </w:tabs>
        <w:jc w:val="both"/>
        <w:rPr>
          <w:color w:val="FF0000"/>
          <w:sz w:val="22"/>
          <w:szCs w:val="22"/>
        </w:rPr>
      </w:pPr>
      <w:r w:rsidRPr="00CF42AD">
        <w:rPr>
          <w:color w:val="000000"/>
          <w:sz w:val="22"/>
          <w:szCs w:val="22"/>
        </w:rPr>
        <w:t xml:space="preserve">Location: </w:t>
      </w:r>
      <w:r w:rsidRPr="00CF42AD">
        <w:rPr>
          <w:color w:val="FF0000"/>
          <w:sz w:val="22"/>
          <w:szCs w:val="22"/>
        </w:rPr>
        <w:t xml:space="preserve">[Counter Mounted] [Recessed]. </w:t>
      </w:r>
    </w:p>
    <w:p w14:paraId="05212362" w14:textId="77777777" w:rsidR="001D59FE" w:rsidRPr="00CF42AD" w:rsidRDefault="001D59FE" w:rsidP="001D59FE">
      <w:pPr>
        <w:rPr>
          <w:sz w:val="22"/>
          <w:szCs w:val="22"/>
        </w:rPr>
      </w:pPr>
    </w:p>
    <w:p w14:paraId="61542AA0" w14:textId="635725EA"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Finish: Brushed Stainless Steel #4 finish.</w:t>
      </w:r>
    </w:p>
    <w:p w14:paraId="21566E82" w14:textId="77777777" w:rsidR="001D59FE" w:rsidRPr="00CF42AD" w:rsidRDefault="001D59FE" w:rsidP="001D59FE">
      <w:pPr>
        <w:rPr>
          <w:sz w:val="22"/>
          <w:szCs w:val="22"/>
        </w:rPr>
      </w:pPr>
    </w:p>
    <w:p w14:paraId="74F42CAA" w14:textId="4AD5DE07"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 xml:space="preserve">Material: </w:t>
      </w:r>
      <w:proofErr w:type="gramStart"/>
      <w:r w:rsidRPr="00CF42AD">
        <w:rPr>
          <w:color w:val="000000"/>
          <w:sz w:val="22"/>
          <w:szCs w:val="22"/>
        </w:rPr>
        <w:t>18 gauge</w:t>
      </w:r>
      <w:proofErr w:type="gramEnd"/>
      <w:r w:rsidRPr="00CF42AD">
        <w:rPr>
          <w:color w:val="000000"/>
          <w:sz w:val="22"/>
          <w:szCs w:val="22"/>
        </w:rPr>
        <w:t xml:space="preserve"> stainless steel.</w:t>
      </w:r>
    </w:p>
    <w:p w14:paraId="09B39155" w14:textId="77777777" w:rsidR="001D59FE" w:rsidRPr="00CF42AD" w:rsidRDefault="001D59FE" w:rsidP="001D59FE">
      <w:pPr>
        <w:rPr>
          <w:sz w:val="22"/>
          <w:szCs w:val="22"/>
        </w:rPr>
      </w:pPr>
    </w:p>
    <w:p w14:paraId="56626F37" w14:textId="17B76C9B" w:rsidR="00462B8A" w:rsidRPr="00CF42AD" w:rsidRDefault="00480DBC" w:rsidP="001D59FE">
      <w:pPr>
        <w:numPr>
          <w:ilvl w:val="5"/>
          <w:numId w:val="3"/>
        </w:numPr>
        <w:pBdr>
          <w:top w:val="nil"/>
          <w:left w:val="nil"/>
          <w:bottom w:val="nil"/>
          <w:right w:val="nil"/>
          <w:between w:val="nil"/>
        </w:pBdr>
        <w:tabs>
          <w:tab w:val="left" w:pos="1440"/>
        </w:tabs>
        <w:jc w:val="both"/>
        <w:rPr>
          <w:color w:val="000000"/>
          <w:sz w:val="22"/>
          <w:szCs w:val="22"/>
        </w:rPr>
      </w:pPr>
      <w:r w:rsidRPr="00CF42AD">
        <w:rPr>
          <w:color w:val="000000"/>
          <w:sz w:val="22"/>
          <w:szCs w:val="22"/>
        </w:rPr>
        <w:t>Dimensions: 16" x 8" from the outside edge of flanges with a clear opening.</w:t>
      </w:r>
    </w:p>
    <w:p w14:paraId="72CE36E5" w14:textId="2AA623A2" w:rsidR="001D59FE" w:rsidRPr="00CF42AD" w:rsidRDefault="001D59FE" w:rsidP="001D59FE">
      <w:pPr>
        <w:rPr>
          <w:sz w:val="22"/>
          <w:szCs w:val="22"/>
        </w:rPr>
      </w:pPr>
    </w:p>
    <w:p w14:paraId="42B1C7F5" w14:textId="77777777" w:rsidR="001D59FE" w:rsidRPr="00CF42AD" w:rsidRDefault="001D59FE" w:rsidP="001D59FE">
      <w:pPr>
        <w:rPr>
          <w:b/>
          <w:bCs/>
          <w:sz w:val="22"/>
          <w:szCs w:val="22"/>
        </w:rPr>
      </w:pPr>
    </w:p>
    <w:p w14:paraId="19517BC2" w14:textId="1343D3BA" w:rsidR="00462B8A" w:rsidRPr="00CF42AD" w:rsidRDefault="00CF42AD" w:rsidP="00CF42AD">
      <w:pPr>
        <w:keepNext/>
        <w:pBdr>
          <w:top w:val="nil"/>
          <w:left w:val="nil"/>
          <w:bottom w:val="nil"/>
          <w:right w:val="nil"/>
          <w:between w:val="nil"/>
        </w:pBdr>
        <w:jc w:val="both"/>
        <w:rPr>
          <w:b/>
          <w:bCs/>
          <w:color w:val="000000"/>
          <w:sz w:val="22"/>
          <w:szCs w:val="22"/>
        </w:rPr>
      </w:pPr>
      <w:r w:rsidRPr="00CF42AD">
        <w:rPr>
          <w:b/>
          <w:bCs/>
          <w:color w:val="000000"/>
          <w:sz w:val="22"/>
          <w:szCs w:val="22"/>
        </w:rPr>
        <w:t xml:space="preserve">PART 3 - </w:t>
      </w:r>
      <w:r w:rsidR="00480DBC" w:rsidRPr="00CF42AD">
        <w:rPr>
          <w:b/>
          <w:bCs/>
          <w:color w:val="000000"/>
          <w:sz w:val="22"/>
          <w:szCs w:val="22"/>
        </w:rPr>
        <w:t>EXECUTION</w:t>
      </w:r>
    </w:p>
    <w:p w14:paraId="6C00B6CE" w14:textId="77777777" w:rsidR="001D59FE" w:rsidRPr="00CF42AD" w:rsidRDefault="001D59FE" w:rsidP="001D59FE">
      <w:pPr>
        <w:rPr>
          <w:sz w:val="22"/>
          <w:szCs w:val="22"/>
        </w:rPr>
      </w:pPr>
    </w:p>
    <w:p w14:paraId="17FCF1DE" w14:textId="17D20A92" w:rsidR="001D59FE" w:rsidRPr="00CF42AD" w:rsidRDefault="00480DBC" w:rsidP="001D59FE">
      <w:pPr>
        <w:pStyle w:val="ListParagraph"/>
        <w:keepNext/>
        <w:numPr>
          <w:ilvl w:val="1"/>
          <w:numId w:val="16"/>
        </w:numPr>
        <w:pBdr>
          <w:top w:val="nil"/>
          <w:left w:val="nil"/>
          <w:bottom w:val="nil"/>
          <w:right w:val="nil"/>
          <w:between w:val="nil"/>
        </w:pBdr>
        <w:tabs>
          <w:tab w:val="left" w:pos="864"/>
        </w:tabs>
        <w:jc w:val="both"/>
        <w:rPr>
          <w:rFonts w:ascii="Arial" w:hAnsi="Arial" w:cs="Arial"/>
        </w:rPr>
      </w:pPr>
      <w:r w:rsidRPr="00CF42AD">
        <w:rPr>
          <w:rFonts w:ascii="Arial" w:hAnsi="Arial" w:cs="Arial"/>
          <w:color w:val="000000"/>
        </w:rPr>
        <w:t>PREPARATION</w:t>
      </w:r>
    </w:p>
    <w:p w14:paraId="7975F10B" w14:textId="5DD77D55" w:rsidR="00462B8A" w:rsidRPr="00CF42AD" w:rsidRDefault="00480DBC" w:rsidP="00CF42AD">
      <w:pPr>
        <w:pStyle w:val="ARCATSubSub1"/>
        <w:numPr>
          <w:ilvl w:val="4"/>
          <w:numId w:val="17"/>
        </w:numPr>
        <w:rPr>
          <w:rFonts w:cs="Arial"/>
          <w:sz w:val="22"/>
          <w:szCs w:val="22"/>
        </w:rPr>
      </w:pPr>
      <w:r w:rsidRPr="00CF42AD">
        <w:rPr>
          <w:rFonts w:cs="Arial"/>
          <w:sz w:val="22"/>
          <w:szCs w:val="22"/>
        </w:rPr>
        <w:t xml:space="preserve">Prior to beginning installation, verify that all supports have been installed as required by the Contract Documents and architectural drawings, and Shop Drawings have been approved.  </w:t>
      </w:r>
    </w:p>
    <w:p w14:paraId="2EEFFBC0" w14:textId="77777777" w:rsidR="001D59FE" w:rsidRPr="00CF42AD" w:rsidRDefault="001D59FE" w:rsidP="001D59FE">
      <w:pPr>
        <w:rPr>
          <w:sz w:val="22"/>
          <w:szCs w:val="22"/>
        </w:rPr>
      </w:pPr>
    </w:p>
    <w:p w14:paraId="3CAD2F87" w14:textId="4799AE5F"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Notify Architect of any unsatisfactory preparation that is responsibility of others.</w:t>
      </w:r>
    </w:p>
    <w:p w14:paraId="6DC34023" w14:textId="77777777" w:rsidR="001D59FE" w:rsidRPr="00CF42AD" w:rsidRDefault="001D59FE" w:rsidP="001D59FE">
      <w:pPr>
        <w:rPr>
          <w:sz w:val="22"/>
          <w:szCs w:val="22"/>
        </w:rPr>
      </w:pPr>
    </w:p>
    <w:p w14:paraId="5B0523AF" w14:textId="35DA8570"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Clean and prepare all surfaces per manufacturers recommendations as required for achieving the best results for the substrate under the project conditions.</w:t>
      </w:r>
    </w:p>
    <w:p w14:paraId="1B3DD841" w14:textId="77777777" w:rsidR="001D59FE" w:rsidRPr="00CF42AD" w:rsidRDefault="001D59FE" w:rsidP="001D59FE">
      <w:pPr>
        <w:rPr>
          <w:sz w:val="22"/>
          <w:szCs w:val="22"/>
        </w:rPr>
      </w:pPr>
    </w:p>
    <w:p w14:paraId="6F36E203" w14:textId="7EDDDCAA"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Verify field dimensions of openings prior to fabrication of framing.</w:t>
      </w:r>
    </w:p>
    <w:p w14:paraId="20676B6F" w14:textId="77777777" w:rsidR="001D59FE" w:rsidRPr="00CF42AD" w:rsidRDefault="001D59FE" w:rsidP="001D59FE">
      <w:pPr>
        <w:rPr>
          <w:sz w:val="22"/>
          <w:szCs w:val="22"/>
        </w:rPr>
      </w:pPr>
    </w:p>
    <w:p w14:paraId="27898D72" w14:textId="6FE86B0A"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Coordinate structural requirements to ensure proper attachment and support.</w:t>
      </w:r>
    </w:p>
    <w:p w14:paraId="425F4835" w14:textId="77777777" w:rsidR="001D59FE" w:rsidRPr="00CF42AD" w:rsidRDefault="001D59FE" w:rsidP="001D59FE">
      <w:pPr>
        <w:rPr>
          <w:sz w:val="22"/>
          <w:szCs w:val="22"/>
        </w:rPr>
      </w:pPr>
    </w:p>
    <w:p w14:paraId="630407BB" w14:textId="3455F5CA" w:rsidR="00462B8A" w:rsidRPr="00CF42AD" w:rsidRDefault="00480DBC" w:rsidP="001D59FE">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Do not begin installation of material until all unsatisfactory conditions have been resolved and approved by Architect.</w:t>
      </w:r>
    </w:p>
    <w:p w14:paraId="60C3126F" w14:textId="42BDD2BF" w:rsidR="001D59FE" w:rsidRPr="00CF42AD" w:rsidRDefault="001D59FE" w:rsidP="001D59FE">
      <w:pPr>
        <w:rPr>
          <w:sz w:val="22"/>
          <w:szCs w:val="22"/>
        </w:rPr>
      </w:pPr>
    </w:p>
    <w:p w14:paraId="074ABF68" w14:textId="77777777" w:rsidR="001D59FE" w:rsidRPr="00CF42AD" w:rsidRDefault="001D59FE" w:rsidP="001D59FE">
      <w:pPr>
        <w:rPr>
          <w:sz w:val="22"/>
          <w:szCs w:val="22"/>
        </w:rPr>
      </w:pPr>
    </w:p>
    <w:p w14:paraId="13E88EFE" w14:textId="2A7741B1" w:rsidR="001D59FE" w:rsidRPr="00CF42AD" w:rsidRDefault="00480DBC" w:rsidP="001D59FE">
      <w:pPr>
        <w:pStyle w:val="ListParagraph"/>
        <w:keepNext/>
        <w:numPr>
          <w:ilvl w:val="1"/>
          <w:numId w:val="16"/>
        </w:numPr>
        <w:pBdr>
          <w:top w:val="nil"/>
          <w:left w:val="nil"/>
          <w:bottom w:val="nil"/>
          <w:right w:val="nil"/>
          <w:between w:val="nil"/>
        </w:pBdr>
        <w:tabs>
          <w:tab w:val="left" w:pos="864"/>
        </w:tabs>
        <w:jc w:val="both"/>
        <w:rPr>
          <w:rFonts w:ascii="Arial" w:hAnsi="Arial" w:cs="Arial"/>
          <w:color w:val="000000"/>
        </w:rPr>
      </w:pPr>
      <w:r w:rsidRPr="00CF42AD">
        <w:rPr>
          <w:rFonts w:ascii="Arial" w:hAnsi="Arial" w:cs="Arial"/>
          <w:color w:val="000000"/>
        </w:rPr>
        <w:t>INSTALLATION</w:t>
      </w:r>
    </w:p>
    <w:p w14:paraId="7FEFA05C" w14:textId="5BC26164"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Do not begin installation until openings have been verified and surfaces properly prepared in accordance with Drawings.  </w:t>
      </w:r>
    </w:p>
    <w:p w14:paraId="4B1F1F3B" w14:textId="77777777" w:rsidR="001D59FE" w:rsidRPr="00CF42AD" w:rsidRDefault="001D59FE" w:rsidP="001D59FE">
      <w:pPr>
        <w:rPr>
          <w:sz w:val="22"/>
          <w:szCs w:val="22"/>
        </w:rPr>
      </w:pPr>
    </w:p>
    <w:p w14:paraId="26E7D4DF" w14:textId="03FDF57A"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Install in accordance with manufacturer’s instructions and UL 752. Set all equipment </w:t>
      </w:r>
      <w:proofErr w:type="gramStart"/>
      <w:r w:rsidRPr="00CF42AD">
        <w:rPr>
          <w:color w:val="000000"/>
          <w:sz w:val="22"/>
          <w:szCs w:val="22"/>
        </w:rPr>
        <w:t>plumb</w:t>
      </w:r>
      <w:proofErr w:type="gramEnd"/>
      <w:r w:rsidRPr="00CF42AD">
        <w:rPr>
          <w:color w:val="000000"/>
          <w:sz w:val="22"/>
          <w:szCs w:val="22"/>
        </w:rPr>
        <w:t xml:space="preserve">.  </w:t>
      </w:r>
    </w:p>
    <w:p w14:paraId="40BEF108" w14:textId="77777777" w:rsidR="001D59FE" w:rsidRPr="00CF42AD" w:rsidRDefault="001D59FE" w:rsidP="001D59FE">
      <w:pPr>
        <w:rPr>
          <w:sz w:val="22"/>
          <w:szCs w:val="22"/>
        </w:rPr>
      </w:pPr>
    </w:p>
    <w:p w14:paraId="26DE34C6" w14:textId="2370B437"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All products shall be installed per installation instructions provided by manufacturer.  </w:t>
      </w:r>
    </w:p>
    <w:p w14:paraId="35BE5BC0" w14:textId="77777777" w:rsidR="001D59FE" w:rsidRPr="00CF42AD" w:rsidRDefault="001D59FE" w:rsidP="001D59FE">
      <w:pPr>
        <w:rPr>
          <w:sz w:val="22"/>
          <w:szCs w:val="22"/>
        </w:rPr>
      </w:pPr>
    </w:p>
    <w:p w14:paraId="2300D137" w14:textId="5383B181" w:rsidR="001D59FE" w:rsidRPr="00CF42AD" w:rsidRDefault="00480DBC" w:rsidP="001D59FE">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Security window units shall arrive on site completely </w:t>
      </w:r>
      <w:proofErr w:type="gramStart"/>
      <w:r w:rsidRPr="00CF42AD">
        <w:rPr>
          <w:color w:val="000000"/>
          <w:sz w:val="22"/>
          <w:szCs w:val="22"/>
        </w:rPr>
        <w:t>pre-fabricated</w:t>
      </w:r>
      <w:proofErr w:type="gramEnd"/>
      <w:r w:rsidRPr="00CF42AD">
        <w:rPr>
          <w:color w:val="000000"/>
          <w:sz w:val="22"/>
          <w:szCs w:val="22"/>
        </w:rPr>
        <w:t xml:space="preserve"> to field dimensions approved by Shop Drawings. </w:t>
      </w:r>
    </w:p>
    <w:p w14:paraId="16219FEC" w14:textId="77777777" w:rsidR="001D59FE" w:rsidRPr="00CF42AD" w:rsidRDefault="001D59FE" w:rsidP="001D59FE">
      <w:pPr>
        <w:rPr>
          <w:sz w:val="22"/>
          <w:szCs w:val="22"/>
        </w:rPr>
      </w:pPr>
    </w:p>
    <w:p w14:paraId="2113D758" w14:textId="7166F276"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Install framing and secure to structure in accordance with manufacturer's recommendations and approved shop drawings.</w:t>
      </w:r>
    </w:p>
    <w:p w14:paraId="15707DA6" w14:textId="77777777" w:rsidR="001D59FE" w:rsidRPr="00CF42AD" w:rsidRDefault="001D59FE" w:rsidP="001D59FE">
      <w:pPr>
        <w:rPr>
          <w:sz w:val="22"/>
          <w:szCs w:val="22"/>
        </w:rPr>
      </w:pPr>
    </w:p>
    <w:p w14:paraId="11390185" w14:textId="1791089F"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Provide required support and securely fasten and set windows plumb, square, and level without twist or bow.</w:t>
      </w:r>
    </w:p>
    <w:p w14:paraId="320481E5" w14:textId="77777777" w:rsidR="001D59FE" w:rsidRPr="00CF42AD" w:rsidRDefault="001D59FE" w:rsidP="001D59FE">
      <w:pPr>
        <w:rPr>
          <w:sz w:val="22"/>
          <w:szCs w:val="22"/>
        </w:rPr>
      </w:pPr>
    </w:p>
    <w:p w14:paraId="52FC07C8" w14:textId="536FEB8B"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Apply sealant in accordance with window and sealant manufacturer's recommendations as indicated in installation instructions. </w:t>
      </w:r>
    </w:p>
    <w:p w14:paraId="4D1BFC24" w14:textId="77777777" w:rsidR="001D59FE" w:rsidRPr="00CF42AD" w:rsidRDefault="001D59FE" w:rsidP="001D59FE">
      <w:pPr>
        <w:rPr>
          <w:sz w:val="22"/>
          <w:szCs w:val="22"/>
        </w:rPr>
      </w:pPr>
    </w:p>
    <w:p w14:paraId="29C373E7" w14:textId="45A4E0DF"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Remove excess sealant and leave exposed surfaces clean and smooth</w:t>
      </w:r>
    </w:p>
    <w:p w14:paraId="6153A526" w14:textId="7AF59599" w:rsidR="001D59FE" w:rsidRPr="00CF42AD" w:rsidRDefault="001D59FE" w:rsidP="001D59FE">
      <w:pPr>
        <w:rPr>
          <w:sz w:val="22"/>
          <w:szCs w:val="22"/>
        </w:rPr>
      </w:pPr>
    </w:p>
    <w:p w14:paraId="3A7904AB" w14:textId="77777777" w:rsidR="001D59FE" w:rsidRPr="00CF42AD" w:rsidRDefault="001D59FE" w:rsidP="001D59FE">
      <w:pPr>
        <w:rPr>
          <w:sz w:val="22"/>
          <w:szCs w:val="22"/>
        </w:rPr>
      </w:pPr>
    </w:p>
    <w:p w14:paraId="6CA0B673" w14:textId="7079F5E5" w:rsidR="001D59FE" w:rsidRPr="00CF42AD" w:rsidRDefault="00480DBC" w:rsidP="001D59FE">
      <w:pPr>
        <w:pStyle w:val="ListParagraph"/>
        <w:keepNext/>
        <w:numPr>
          <w:ilvl w:val="1"/>
          <w:numId w:val="16"/>
        </w:numPr>
        <w:pBdr>
          <w:top w:val="nil"/>
          <w:left w:val="nil"/>
          <w:bottom w:val="nil"/>
          <w:right w:val="nil"/>
          <w:between w:val="nil"/>
        </w:pBdr>
        <w:tabs>
          <w:tab w:val="left" w:pos="864"/>
        </w:tabs>
        <w:jc w:val="both"/>
        <w:rPr>
          <w:rFonts w:ascii="Arial" w:hAnsi="Arial" w:cs="Arial"/>
        </w:rPr>
      </w:pPr>
      <w:r w:rsidRPr="00CF42AD">
        <w:rPr>
          <w:rFonts w:ascii="Arial" w:hAnsi="Arial" w:cs="Arial"/>
          <w:color w:val="000000"/>
        </w:rPr>
        <w:t>PROTECTION</w:t>
      </w:r>
    </w:p>
    <w:p w14:paraId="653E65E5" w14:textId="6C844226"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Clean and protect windows from damage during ongoing construction operations. If damage occurs, </w:t>
      </w:r>
      <w:proofErr w:type="gramStart"/>
      <w:r w:rsidRPr="00CF42AD">
        <w:rPr>
          <w:color w:val="000000"/>
          <w:sz w:val="22"/>
          <w:szCs w:val="22"/>
        </w:rPr>
        <w:t>remove</w:t>
      </w:r>
      <w:proofErr w:type="gramEnd"/>
      <w:r w:rsidRPr="00CF42AD">
        <w:rPr>
          <w:color w:val="000000"/>
          <w:sz w:val="22"/>
          <w:szCs w:val="22"/>
        </w:rPr>
        <w:t xml:space="preserve"> and replace as required to provide windows in their original, undamaged condition.</w:t>
      </w:r>
    </w:p>
    <w:p w14:paraId="28EAAD0F" w14:textId="77777777" w:rsidR="001D59FE" w:rsidRPr="00CF42AD" w:rsidRDefault="001D59FE" w:rsidP="001D59FE">
      <w:pPr>
        <w:rPr>
          <w:sz w:val="22"/>
          <w:szCs w:val="22"/>
        </w:rPr>
      </w:pPr>
    </w:p>
    <w:p w14:paraId="25D7F3B6" w14:textId="4DFDD8AA"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Inspection and Cleaning: Verify installation is complete and complies with manufacturer’s requirements. </w:t>
      </w:r>
    </w:p>
    <w:p w14:paraId="1E6DBEC9" w14:textId="77777777" w:rsidR="001D59FE" w:rsidRPr="00CF42AD" w:rsidRDefault="001D59FE" w:rsidP="001D59FE">
      <w:pPr>
        <w:rPr>
          <w:sz w:val="22"/>
          <w:szCs w:val="22"/>
        </w:rPr>
      </w:pPr>
    </w:p>
    <w:p w14:paraId="68AD47B5" w14:textId="0477A1B4"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 xml:space="preserve">Provide final cleaning of product and accessories, removing excess sealant, </w:t>
      </w:r>
      <w:proofErr w:type="gramStart"/>
      <w:r w:rsidRPr="00CF42AD">
        <w:rPr>
          <w:color w:val="000000"/>
          <w:sz w:val="22"/>
          <w:szCs w:val="22"/>
        </w:rPr>
        <w:t>labels</w:t>
      </w:r>
      <w:proofErr w:type="gramEnd"/>
      <w:r w:rsidRPr="00CF42AD">
        <w:rPr>
          <w:color w:val="000000"/>
          <w:sz w:val="22"/>
          <w:szCs w:val="22"/>
        </w:rPr>
        <w:t xml:space="preserve"> and protective covers. </w:t>
      </w:r>
    </w:p>
    <w:p w14:paraId="7C832B10" w14:textId="77777777" w:rsidR="001D59FE" w:rsidRPr="00CF42AD" w:rsidRDefault="001D59FE" w:rsidP="001D59FE">
      <w:pPr>
        <w:rPr>
          <w:sz w:val="22"/>
          <w:szCs w:val="22"/>
        </w:rPr>
      </w:pPr>
    </w:p>
    <w:p w14:paraId="5AA4EC9A" w14:textId="77777777" w:rsidR="00462B8A" w:rsidRPr="00CF42AD" w:rsidRDefault="00480DBC" w:rsidP="00CF42AD">
      <w:pPr>
        <w:numPr>
          <w:ilvl w:val="4"/>
          <w:numId w:val="16"/>
        </w:numPr>
        <w:pBdr>
          <w:top w:val="nil"/>
          <w:left w:val="nil"/>
          <w:bottom w:val="nil"/>
          <w:right w:val="nil"/>
          <w:between w:val="nil"/>
        </w:pBdr>
        <w:tabs>
          <w:tab w:val="left" w:pos="1026"/>
          <w:tab w:val="left" w:pos="3726"/>
        </w:tabs>
        <w:ind w:left="1026"/>
        <w:jc w:val="both"/>
        <w:rPr>
          <w:color w:val="000000"/>
          <w:sz w:val="22"/>
          <w:szCs w:val="22"/>
        </w:rPr>
      </w:pPr>
      <w:r w:rsidRPr="00CF42AD">
        <w:rPr>
          <w:color w:val="000000"/>
          <w:sz w:val="22"/>
          <w:szCs w:val="22"/>
        </w:rPr>
        <w:t>Touch-up, repair or replace damaged products prior to Substantial Completion.</w:t>
      </w:r>
    </w:p>
    <w:p w14:paraId="0415C7D6" w14:textId="77777777" w:rsidR="00462B8A" w:rsidRPr="00CF42AD" w:rsidRDefault="00462B8A" w:rsidP="001D59FE">
      <w:pPr>
        <w:rPr>
          <w:sz w:val="22"/>
          <w:szCs w:val="22"/>
        </w:rPr>
      </w:pPr>
    </w:p>
    <w:p w14:paraId="52A001D5" w14:textId="77777777" w:rsidR="00462B8A" w:rsidRPr="00CF42AD" w:rsidRDefault="00462B8A" w:rsidP="001D59FE">
      <w:pPr>
        <w:rPr>
          <w:b/>
          <w:sz w:val="22"/>
          <w:szCs w:val="22"/>
        </w:rPr>
      </w:pPr>
    </w:p>
    <w:p w14:paraId="5F731ED8" w14:textId="77777777" w:rsidR="00462B8A" w:rsidRPr="00CF42AD" w:rsidRDefault="00480DBC" w:rsidP="001D59FE">
      <w:pPr>
        <w:rPr>
          <w:b/>
          <w:sz w:val="22"/>
          <w:szCs w:val="22"/>
        </w:rPr>
      </w:pPr>
      <w:r w:rsidRPr="00CF42AD">
        <w:rPr>
          <w:b/>
          <w:sz w:val="22"/>
          <w:szCs w:val="22"/>
        </w:rPr>
        <w:t>END OF SECTION</w:t>
      </w:r>
    </w:p>
    <w:sectPr w:rsidR="00462B8A" w:rsidRPr="00CF42AD">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59BE" w14:textId="77777777" w:rsidR="00ED75D7" w:rsidRDefault="00ED75D7">
      <w:r>
        <w:separator/>
      </w:r>
    </w:p>
  </w:endnote>
  <w:endnote w:type="continuationSeparator" w:id="0">
    <w:p w14:paraId="69A8D429" w14:textId="77777777" w:rsidR="00ED75D7" w:rsidRDefault="00ED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CCE8" w14:textId="77777777" w:rsidR="00462B8A" w:rsidRDefault="00480DBC">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ED75D7">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76A996FA" w14:textId="77777777" w:rsidR="00462B8A" w:rsidRDefault="00480DBC">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6311E596" w14:textId="77777777" w:rsidR="00462B8A" w:rsidRDefault="00462B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3434" w14:textId="43226A43" w:rsidR="00462B8A" w:rsidRDefault="00480DBC" w:rsidP="00E12331">
    <w:pPr>
      <w:jc w:val="both"/>
      <w:rPr>
        <w:sz w:val="22"/>
        <w:szCs w:val="22"/>
      </w:rPr>
    </w:pPr>
    <w:r>
      <w:rPr>
        <w:sz w:val="22"/>
        <w:szCs w:val="22"/>
      </w:rPr>
      <w:t>TSS Bullet Resistant Horizontal Baffle Window System</w:t>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E12331">
      <w:rPr>
        <w:noProof/>
        <w:sz w:val="22"/>
        <w:szCs w:val="22"/>
      </w:rPr>
      <w:t>1</w:t>
    </w:r>
    <w:r>
      <w:rPr>
        <w:sz w:val="22"/>
        <w:szCs w:val="22"/>
      </w:rPr>
      <w:fldChar w:fldCharType="end"/>
    </w:r>
  </w:p>
  <w:p w14:paraId="1A535685" w14:textId="7E4E8446" w:rsidR="00E12331" w:rsidRPr="00E12331" w:rsidRDefault="00E12331" w:rsidP="00E12331">
    <w:pPr>
      <w:jc w:val="both"/>
      <w:rPr>
        <w:i/>
        <w:iCs/>
        <w:sz w:val="14"/>
        <w:szCs w:val="14"/>
      </w:rPr>
    </w:pPr>
    <w:r w:rsidRPr="00E12331">
      <w:rPr>
        <w:i/>
        <w:iCs/>
        <w:sz w:val="16"/>
        <w:szCs w:val="16"/>
      </w:rPr>
      <w:t>(</w:t>
    </w:r>
    <w:proofErr w:type="gramStart"/>
    <w:r w:rsidRPr="00E12331">
      <w:rPr>
        <w:i/>
        <w:iCs/>
        <w:sz w:val="16"/>
        <w:szCs w:val="16"/>
      </w:rPr>
      <w:t>former</w:t>
    </w:r>
    <w:proofErr w:type="gramEnd"/>
    <w:r w:rsidRPr="00E12331">
      <w:rPr>
        <w:i/>
        <w:iCs/>
        <w:sz w:val="16"/>
        <w:szCs w:val="16"/>
      </w:rPr>
      <w:t xml:space="preserve"> name: TSS_BULLET_HORIZONTAL_BAFFLE_SPECS)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D7D8" w14:textId="77777777" w:rsidR="00ED75D7" w:rsidRDefault="00ED75D7">
      <w:r>
        <w:separator/>
      </w:r>
    </w:p>
  </w:footnote>
  <w:footnote w:type="continuationSeparator" w:id="0">
    <w:p w14:paraId="6A87F49D" w14:textId="77777777" w:rsidR="00ED75D7" w:rsidRDefault="00ED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58A0" w14:textId="77777777" w:rsidR="00462B8A" w:rsidRDefault="00480DB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C77AFC4" wp14:editId="169EE479">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190D69B" w14:textId="77777777" w:rsidR="00462B8A" w:rsidRDefault="00480DBC">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6C85C21C" w14:textId="77777777" w:rsidR="00462B8A" w:rsidRDefault="00480DB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6274A927" w14:textId="77777777" w:rsidR="00462B8A" w:rsidRDefault="00480DB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308A161C" w14:textId="77777777" w:rsidR="00462B8A" w:rsidRDefault="00ED75D7">
    <w:pPr>
      <w:pBdr>
        <w:top w:val="nil"/>
        <w:left w:val="nil"/>
        <w:bottom w:val="nil"/>
        <w:right w:val="nil"/>
        <w:between w:val="nil"/>
      </w:pBdr>
      <w:tabs>
        <w:tab w:val="center" w:pos="4320"/>
        <w:tab w:val="right" w:pos="8640"/>
      </w:tabs>
      <w:jc w:val="both"/>
      <w:rPr>
        <w:color w:val="000000"/>
        <w:sz w:val="18"/>
        <w:szCs w:val="18"/>
      </w:rPr>
    </w:pPr>
    <w:hyperlink r:id="rId2">
      <w:r w:rsidR="00480DBC">
        <w:rPr>
          <w:color w:val="0000FF"/>
          <w:sz w:val="18"/>
          <w:szCs w:val="18"/>
          <w:u w:val="single"/>
        </w:rPr>
        <w:t>www.tssbulletproof.com</w:t>
      </w:r>
    </w:hyperlink>
  </w:p>
  <w:p w14:paraId="3C7EFAF3" w14:textId="77777777" w:rsidR="00462B8A" w:rsidRDefault="00462B8A">
    <w:pPr>
      <w:pBdr>
        <w:top w:val="nil"/>
        <w:left w:val="nil"/>
        <w:bottom w:val="nil"/>
        <w:right w:val="nil"/>
        <w:between w:val="nil"/>
      </w:pBdr>
      <w:tabs>
        <w:tab w:val="center" w:pos="4320"/>
        <w:tab w:val="right" w:pos="8640"/>
      </w:tabs>
      <w:jc w:val="left"/>
      <w:rPr>
        <w:color w:val="000000"/>
      </w:rPr>
    </w:pPr>
  </w:p>
  <w:p w14:paraId="6E6E20C1" w14:textId="77777777" w:rsidR="00462B8A" w:rsidRDefault="00462B8A">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F80"/>
    <w:multiLevelType w:val="multilevel"/>
    <w:tmpl w:val="51D6D7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A5C71"/>
    <w:multiLevelType w:val="multilevel"/>
    <w:tmpl w:val="EF4E0DD0"/>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b w:val="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269C6F93"/>
    <w:multiLevelType w:val="multilevel"/>
    <w:tmpl w:val="55DEAD38"/>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3" w15:restartNumberingAfterBreak="0">
    <w:nsid w:val="6CFD0637"/>
    <w:multiLevelType w:val="multilevel"/>
    <w:tmpl w:val="1E74B3D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b w:val="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754C42EA"/>
    <w:multiLevelType w:val="multilevel"/>
    <w:tmpl w:val="76E013F0"/>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b w:val="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5" w15:restartNumberingAfterBreak="0">
    <w:nsid w:val="79D06877"/>
    <w:multiLevelType w:val="multilevel"/>
    <w:tmpl w:val="44ECA0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upperLetter"/>
      <w:lvlText w:val="%5."/>
      <w:lvlJc w:val="left"/>
      <w:pPr>
        <w:ind w:left="360" w:hanging="360"/>
      </w:p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4"/>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8A"/>
    <w:rsid w:val="001D59FE"/>
    <w:rsid w:val="00462B8A"/>
    <w:rsid w:val="00480DBC"/>
    <w:rsid w:val="00CF42AD"/>
    <w:rsid w:val="00E12331"/>
    <w:rsid w:val="00ED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98BD"/>
  <w15:docId w15:val="{0F583AB0-14B3-42E5-A786-E9F563EC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ind w:left="3726"/>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CF42AD"/>
    <w:pPr>
      <w:numPr>
        <w:ilvl w:val="4"/>
      </w:numPr>
      <w:pBdr>
        <w:top w:val="nil"/>
        <w:left w:val="nil"/>
        <w:bottom w:val="nil"/>
        <w:right w:val="nil"/>
        <w:between w:val="nil"/>
      </w:pBdr>
      <w:tabs>
        <w:tab w:val="left" w:pos="1026"/>
        <w:tab w:val="left" w:pos="3726"/>
      </w:tabs>
      <w:jc w:val="both"/>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114120"/>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1zer2I1dDj+c1H6+NcXRYYvEw==">AMUW2mWE7lHnn4Cbq3iMJ1Rki2a+pP3n0Em5BjP05xwl/vQNesLo8nzz2zngQyCSocsolmYIdDQvpiebhBfZR032LYvCo/UDCAHuh7rrYKt8ec8wRqtbfpA=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C5CE47-6FE6-4361-B9A7-DA3F446E2CB4}"/>
</file>

<file path=customXml/itemProps3.xml><?xml version="1.0" encoding="utf-8"?>
<ds:datastoreItem xmlns:ds="http://schemas.openxmlformats.org/officeDocument/2006/customXml" ds:itemID="{1572534B-4F1B-48DD-BC1A-F3CEBC4ABF38}"/>
</file>

<file path=customXml/itemProps4.xml><?xml version="1.0" encoding="utf-8"?>
<ds:datastoreItem xmlns:ds="http://schemas.openxmlformats.org/officeDocument/2006/customXml" ds:itemID="{ADAFE035-416C-466A-8C01-7EC29A819CB7}"/>
</file>

<file path=docProps/app.xml><?xml version="1.0" encoding="utf-8"?>
<Properties xmlns="http://schemas.openxmlformats.org/officeDocument/2006/extended-properties" xmlns:vt="http://schemas.openxmlformats.org/officeDocument/2006/docPropsVTypes">
  <Template>Normal</Template>
  <TotalTime>9</TotalTime>
  <Pages>7</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4</cp:revision>
  <dcterms:created xsi:type="dcterms:W3CDTF">2021-10-02T12:57:00Z</dcterms:created>
  <dcterms:modified xsi:type="dcterms:W3CDTF">2022-02-03T20:32:00Z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